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2EA4C2" w14:textId="77777777" w:rsidR="00BD525B" w:rsidRDefault="00BD525B" w:rsidP="00BD525B">
      <w:pPr>
        <w:pStyle w:val="Heading1"/>
      </w:pPr>
      <w:bookmarkStart w:id="0" w:name="_GoBack"/>
      <w:bookmarkEnd w:id="0"/>
      <w:r w:rsidRPr="001B0985">
        <w:t>Building a mock paper using ExamBuilder</w:t>
      </w:r>
    </w:p>
    <w:p w14:paraId="4A738975" w14:textId="77777777" w:rsidR="00BD525B" w:rsidRPr="00065419" w:rsidRDefault="00BD525B" w:rsidP="00BD525B">
      <w:r w:rsidRPr="00065419">
        <w:t xml:space="preserve">You can use </w:t>
      </w:r>
      <w:hyperlink r:id="rId12" w:history="1">
        <w:r w:rsidRPr="00983BE0">
          <w:rPr>
            <w:rStyle w:val="Hyperlink"/>
            <w:rFonts w:cs="Arial"/>
          </w:rPr>
          <w:t>ExamBuilder</w:t>
        </w:r>
      </w:hyperlink>
      <w:r w:rsidRPr="00065419">
        <w:t xml:space="preserve"> to create a mock paper that reflects the format of the live assessment. For each paper, select one of each question type for your chosen set text.</w:t>
      </w:r>
    </w:p>
    <w:p w14:paraId="4D6D2552" w14:textId="77777777" w:rsidR="00BD525B" w:rsidRPr="004E34EE" w:rsidRDefault="00BD525B" w:rsidP="00BD525B">
      <w:pPr>
        <w:pStyle w:val="Heading2"/>
      </w:pPr>
      <w:r w:rsidRPr="004E34EE">
        <w:t>Paper 1: Exploring modern and literary heritage texts:</w:t>
      </w:r>
    </w:p>
    <w:p w14:paraId="6F3D9021" w14:textId="77777777" w:rsidR="00BD525B" w:rsidRPr="00065419" w:rsidRDefault="00BD525B" w:rsidP="00BD525B">
      <w:pPr>
        <w:pStyle w:val="Heading3"/>
      </w:pPr>
      <w:r w:rsidRPr="00065419">
        <w:t>Section A: Modern prose or drama</w:t>
      </w:r>
    </w:p>
    <w:p w14:paraId="27CF3DEC" w14:textId="77777777" w:rsidR="00BD525B" w:rsidRDefault="00BD525B" w:rsidP="00BD525B">
      <w:r w:rsidRPr="00065419">
        <w:t xml:space="preserve">Select a two-part question for your chosen modern prose or drama text. Include one Part a) and one Part b) question. </w:t>
      </w:r>
    </w:p>
    <w:p w14:paraId="54874AFE" w14:textId="77777777" w:rsidR="00BD525B" w:rsidRPr="00065419" w:rsidRDefault="00BD525B" w:rsidP="00BD525B">
      <w:r w:rsidRPr="00065419">
        <w:rPr>
          <w:lang w:val="en-US"/>
        </w:rPr>
        <w:t>Part a): Comparison of a set- text extract with an unseen extract: 20 marks: AO1, AO3, AO2</w:t>
      </w:r>
      <w:r>
        <w:rPr>
          <w:lang w:val="en-US"/>
        </w:rPr>
        <w:t>.</w:t>
      </w:r>
    </w:p>
    <w:p w14:paraId="6554DE51" w14:textId="77777777" w:rsidR="00BD525B" w:rsidRPr="00065419" w:rsidRDefault="00BD525B" w:rsidP="00BD525B">
      <w:r w:rsidRPr="00065419">
        <w:rPr>
          <w:lang w:val="en-US"/>
        </w:rPr>
        <w:t>Part b): Discursive question on the whole set text: 20 marks: AO1, AO2.</w:t>
      </w:r>
    </w:p>
    <w:p w14:paraId="03E1C6C9" w14:textId="77777777" w:rsidR="00BD525B" w:rsidRPr="00065419" w:rsidRDefault="00BD525B" w:rsidP="00BD525B">
      <w:pPr>
        <w:pStyle w:val="Heading3"/>
      </w:pPr>
      <w:r w:rsidRPr="00065419">
        <w:t>Section B: 19</w:t>
      </w:r>
      <w:r w:rsidRPr="00065419">
        <w:rPr>
          <w:vertAlign w:val="superscript"/>
        </w:rPr>
        <w:t>th</w:t>
      </w:r>
      <w:r w:rsidRPr="00065419">
        <w:t xml:space="preserve"> century prose</w:t>
      </w:r>
    </w:p>
    <w:p w14:paraId="0793BC14" w14:textId="0E75D301" w:rsidR="00BD525B" w:rsidRDefault="00BD525B" w:rsidP="00BD525B">
      <w:r w:rsidRPr="00065419">
        <w:t>Select two questions for your chosen 19</w:t>
      </w:r>
      <w:r w:rsidRPr="00065419">
        <w:rPr>
          <w:vertAlign w:val="superscript"/>
        </w:rPr>
        <w:t>th</w:t>
      </w:r>
      <w:r w:rsidRPr="00065419">
        <w:t xml:space="preserve"> century novel. Include a choice of one extract-based question and one discursive question. 40 marks: AO1, AO2, AO3 and AO4.</w:t>
      </w:r>
    </w:p>
    <w:p w14:paraId="592C7812" w14:textId="77777777" w:rsidR="00BD525B" w:rsidRPr="00065419" w:rsidRDefault="00BD525B" w:rsidP="00BD525B"/>
    <w:p w14:paraId="49A30170" w14:textId="77777777" w:rsidR="00BD525B" w:rsidRPr="004E34EE" w:rsidRDefault="00BD525B" w:rsidP="00BD525B">
      <w:pPr>
        <w:pStyle w:val="Heading2"/>
      </w:pPr>
      <w:r w:rsidRPr="004E34EE">
        <w:t>Paper 2: Exploring poetry and Shakespeare:</w:t>
      </w:r>
    </w:p>
    <w:p w14:paraId="0D7B0C0B" w14:textId="77777777" w:rsidR="00BD525B" w:rsidRPr="00065419" w:rsidRDefault="00BD525B" w:rsidP="00BD525B">
      <w:pPr>
        <w:pStyle w:val="Heading3"/>
      </w:pPr>
      <w:r w:rsidRPr="00065419">
        <w:t>Section A: Poetry across time</w:t>
      </w:r>
    </w:p>
    <w:p w14:paraId="4489BA1E" w14:textId="77777777" w:rsidR="00BD525B" w:rsidRPr="00065419" w:rsidRDefault="00BD525B" w:rsidP="00BD525B">
      <w:r w:rsidRPr="00065419">
        <w:t xml:space="preserve">Select a two-part question for your chosen poetry cluster. Include one Part a) and one Part b) question. </w:t>
      </w:r>
    </w:p>
    <w:p w14:paraId="72B5EC9C" w14:textId="77777777" w:rsidR="00BD525B" w:rsidRPr="00065419" w:rsidRDefault="00BD525B" w:rsidP="00BD525B">
      <w:r w:rsidRPr="00065419">
        <w:rPr>
          <w:lang w:val="en-US"/>
        </w:rPr>
        <w:t>Part a): Comparison of a set poem with an unseen poem: 20 marks: AO1, AO2</w:t>
      </w:r>
      <w:r>
        <w:rPr>
          <w:lang w:val="en-US"/>
        </w:rPr>
        <w:t>.</w:t>
      </w:r>
    </w:p>
    <w:p w14:paraId="48430319" w14:textId="77777777" w:rsidR="00BD525B" w:rsidRPr="00065419" w:rsidRDefault="00BD525B" w:rsidP="00BD525B">
      <w:r w:rsidRPr="00065419">
        <w:rPr>
          <w:lang w:val="en-US"/>
        </w:rPr>
        <w:t>Part b): Discursive question ranging across multiple poems from the set cluster: 20 marks: AO1, AO2.</w:t>
      </w:r>
    </w:p>
    <w:p w14:paraId="4DDABB9C" w14:textId="77777777" w:rsidR="00BD525B" w:rsidRPr="00065419" w:rsidRDefault="00BD525B" w:rsidP="00BD525B">
      <w:pPr>
        <w:pStyle w:val="Heading3"/>
      </w:pPr>
      <w:r w:rsidRPr="00065419">
        <w:t xml:space="preserve">Section B: Shakespeare </w:t>
      </w:r>
    </w:p>
    <w:p w14:paraId="5B5C2E3B" w14:textId="77777777" w:rsidR="00BD525B" w:rsidRPr="00065419" w:rsidRDefault="00BD525B" w:rsidP="00BD525B">
      <w:r w:rsidRPr="00065419">
        <w:t>Select two questions for your chosen Shakespeare play. Include a choice of one extract-based question and one discursive question. 40 marks: AO1, AO2, AO3 and AO4.</w:t>
      </w:r>
    </w:p>
    <w:p w14:paraId="7A66701C" w14:textId="77777777" w:rsidR="00BD525B" w:rsidRPr="00BD525B" w:rsidRDefault="00BD525B" w:rsidP="00BD525B">
      <w:pPr>
        <w:rPr>
          <w:rStyle w:val="Hyperlink"/>
        </w:rPr>
      </w:pPr>
      <w:r w:rsidRPr="008D6795">
        <w:rPr>
          <w:rStyle w:val="Hyperlink"/>
          <w:rFonts w:eastAsiaTheme="majorEastAsia" w:cs="Arial"/>
          <w:b/>
          <w:color w:val="B7D448"/>
          <w:sz w:val="28"/>
        </w:rPr>
        <w:fldChar w:fldCharType="begin"/>
      </w:r>
      <w:r w:rsidRPr="008D6795">
        <w:rPr>
          <w:rStyle w:val="Hyperlink"/>
          <w:rFonts w:cs="Arial"/>
          <w:color w:val="B7D448"/>
        </w:rPr>
        <w:instrText xml:space="preserve"> HYPERLINK "https://www.ocr.org.uk/Images/587700-example-mock-papers.zip" </w:instrText>
      </w:r>
      <w:r w:rsidRPr="008D6795">
        <w:rPr>
          <w:rStyle w:val="Hyperlink"/>
          <w:rFonts w:eastAsiaTheme="majorEastAsia" w:cs="Arial"/>
          <w:b/>
          <w:color w:val="B7D448"/>
          <w:sz w:val="28"/>
        </w:rPr>
        <w:fldChar w:fldCharType="separate"/>
      </w:r>
      <w:r w:rsidRPr="00BD525B">
        <w:rPr>
          <w:rStyle w:val="Hyperlink"/>
        </w:rPr>
        <w:t>See Example Paper 1</w:t>
      </w:r>
    </w:p>
    <w:p w14:paraId="4E584AEB" w14:textId="46E7EAD7" w:rsidR="00247BB7" w:rsidRPr="00DE02D7" w:rsidRDefault="00BD525B" w:rsidP="00BD525B">
      <w:pPr>
        <w:rPr>
          <w:rStyle w:val="s1"/>
          <w:rFonts w:eastAsiaTheme="majorEastAsia"/>
        </w:rPr>
      </w:pPr>
      <w:r w:rsidRPr="008D6795">
        <w:rPr>
          <w:rStyle w:val="Hyperlink"/>
          <w:rFonts w:cs="Arial"/>
          <w:color w:val="B7D448"/>
        </w:rPr>
        <w:fldChar w:fldCharType="end"/>
      </w:r>
      <w:r w:rsidR="00247BB7">
        <w:rPr>
          <w:rStyle w:val="s1"/>
        </w:rPr>
        <w:br w:type="page"/>
      </w:r>
    </w:p>
    <w:p w14:paraId="64791CCD" w14:textId="77777777" w:rsidR="00BD525B" w:rsidRPr="00065419" w:rsidRDefault="00BD525B" w:rsidP="00BD525B">
      <w:pPr>
        <w:pStyle w:val="Heading2"/>
      </w:pPr>
      <w:r w:rsidRPr="00065419">
        <w:lastRenderedPageBreak/>
        <w:t>Creating a paper by set text</w:t>
      </w:r>
    </w:p>
    <w:p w14:paraId="75A59C10" w14:textId="14FC2AD8" w:rsidR="00BD525B" w:rsidRDefault="00BD525B" w:rsidP="00BD525B">
      <w:pPr>
        <w:rPr>
          <w:noProof/>
        </w:rPr>
      </w:pPr>
      <w:r w:rsidRPr="00065419">
        <w:t xml:space="preserve">The table below shows how you could reconfigure the question papers in </w:t>
      </w:r>
      <w:hyperlink r:id="rId13" w:history="1">
        <w:r w:rsidRPr="00324776">
          <w:rPr>
            <w:rStyle w:val="Hyperlink"/>
            <w:rFonts w:cs="Arial"/>
          </w:rPr>
          <w:t>ExamBuilder</w:t>
        </w:r>
      </w:hyperlink>
      <w:r w:rsidRPr="00065419">
        <w:t xml:space="preserve"> to </w:t>
      </w:r>
      <w:r w:rsidRPr="006C3560">
        <w:t>focus on wider set text responses.</w:t>
      </w:r>
      <w:r w:rsidRPr="00BD525B">
        <w:rPr>
          <w:noProof/>
        </w:rPr>
        <w:t xml:space="preserve"> </w:t>
      </w:r>
    </w:p>
    <w:p w14:paraId="290464A8" w14:textId="77777777" w:rsidR="002C1EB8" w:rsidRPr="006C3560" w:rsidRDefault="002C1EB8" w:rsidP="00BD525B"/>
    <w:tbl>
      <w:tblPr>
        <w:tblStyle w:val="TableGrid"/>
        <w:tblW w:w="10207" w:type="dxa"/>
        <w:tblBorders>
          <w:top w:val="single" w:sz="6" w:space="0" w:color="647E1B"/>
          <w:left w:val="single" w:sz="6" w:space="0" w:color="647E1B"/>
          <w:bottom w:val="single" w:sz="6" w:space="0" w:color="647E1B"/>
          <w:right w:val="single" w:sz="6" w:space="0" w:color="647E1B"/>
          <w:insideH w:val="single" w:sz="6" w:space="0" w:color="647E1B"/>
          <w:insideV w:val="single" w:sz="6" w:space="0" w:color="647E1B"/>
        </w:tblBorders>
        <w:tblCellMar>
          <w:top w:w="85" w:type="dxa"/>
          <w:left w:w="85" w:type="dxa"/>
          <w:bottom w:w="85" w:type="dxa"/>
          <w:right w:w="85" w:type="dxa"/>
        </w:tblCellMar>
        <w:tblLook w:val="04A0" w:firstRow="1" w:lastRow="0" w:firstColumn="1" w:lastColumn="0" w:noHBand="0" w:noVBand="1"/>
      </w:tblPr>
      <w:tblGrid>
        <w:gridCol w:w="2403"/>
        <w:gridCol w:w="2418"/>
        <w:gridCol w:w="1985"/>
        <w:gridCol w:w="576"/>
        <w:gridCol w:w="2825"/>
      </w:tblGrid>
      <w:tr w:rsidR="002C1EB8" w:rsidRPr="006C3560" w14:paraId="49D6980D" w14:textId="77777777" w:rsidTr="002C1EB8">
        <w:trPr>
          <w:trHeight w:val="1460"/>
          <w:tblHeader/>
        </w:trPr>
        <w:tc>
          <w:tcPr>
            <w:tcW w:w="2403" w:type="dxa"/>
            <w:tcBorders>
              <w:bottom w:val="nil"/>
            </w:tcBorders>
          </w:tcPr>
          <w:p w14:paraId="1F269780" w14:textId="77777777" w:rsidR="002C1EB8" w:rsidRPr="006C3560" w:rsidRDefault="002C1EB8" w:rsidP="002C1EB8">
            <w:r w:rsidRPr="006C3560">
              <w:t xml:space="preserve">Select 4 questions from across the options below to create an </w:t>
            </w:r>
            <w:proofErr w:type="gramStart"/>
            <w:r w:rsidRPr="006C3560">
              <w:t>80 mark</w:t>
            </w:r>
            <w:proofErr w:type="gramEnd"/>
            <w:r>
              <w:t>, 2 hour</w:t>
            </w:r>
            <w:r w:rsidRPr="006C3560">
              <w:t xml:space="preserve"> paper</w:t>
            </w:r>
          </w:p>
        </w:tc>
        <w:tc>
          <w:tcPr>
            <w:tcW w:w="2418" w:type="dxa"/>
            <w:tcBorders>
              <w:bottom w:val="nil"/>
            </w:tcBorders>
          </w:tcPr>
          <w:p w14:paraId="268EB9D5" w14:textId="77777777" w:rsidR="002C1EB8" w:rsidRPr="006C3560" w:rsidRDefault="002C1EB8" w:rsidP="002C1EB8">
            <w:pPr>
              <w:rPr>
                <w:noProof/>
              </w:rPr>
            </w:pPr>
            <w:r w:rsidRPr="006C3560">
              <w:t xml:space="preserve">Select 2 questions from across the options below to create an </w:t>
            </w:r>
            <w:proofErr w:type="gramStart"/>
            <w:r w:rsidRPr="006C3560">
              <w:t>80 mark</w:t>
            </w:r>
            <w:proofErr w:type="gramEnd"/>
            <w:r>
              <w:t>, 1 hour 30 minute</w:t>
            </w:r>
            <w:r w:rsidRPr="006C3560">
              <w:t xml:space="preserve"> paper</w:t>
            </w:r>
          </w:p>
        </w:tc>
        <w:tc>
          <w:tcPr>
            <w:tcW w:w="5386" w:type="dxa"/>
            <w:gridSpan w:val="3"/>
            <w:tcBorders>
              <w:bottom w:val="nil"/>
            </w:tcBorders>
          </w:tcPr>
          <w:p w14:paraId="4C7BF0ED" w14:textId="77777777" w:rsidR="002C1EB8" w:rsidRPr="006C3560" w:rsidRDefault="002C1EB8" w:rsidP="002C1EB8">
            <w:pPr>
              <w:rPr>
                <w:noProof/>
              </w:rPr>
            </w:pPr>
            <w:r w:rsidRPr="006C3560">
              <w:t xml:space="preserve">Select 3 questions from the options below to create an </w:t>
            </w:r>
            <w:proofErr w:type="gramStart"/>
            <w:r w:rsidRPr="006C3560">
              <w:t>80 mark</w:t>
            </w:r>
            <w:proofErr w:type="gramEnd"/>
            <w:r>
              <w:t>, 1 hour 45 minute</w:t>
            </w:r>
            <w:r w:rsidRPr="006C3560">
              <w:t xml:space="preserve"> paper</w:t>
            </w:r>
          </w:p>
        </w:tc>
      </w:tr>
      <w:tr w:rsidR="002C1EB8" w:rsidRPr="006C3560" w14:paraId="706B5286" w14:textId="77777777" w:rsidTr="002C1EB8">
        <w:trPr>
          <w:trHeight w:val="1343"/>
        </w:trPr>
        <w:tc>
          <w:tcPr>
            <w:tcW w:w="2403" w:type="dxa"/>
            <w:tcBorders>
              <w:top w:val="nil"/>
              <w:bottom w:val="nil"/>
            </w:tcBorders>
          </w:tcPr>
          <w:p w14:paraId="48941066" w14:textId="77777777" w:rsidR="002C1EB8" w:rsidRPr="006C3560" w:rsidRDefault="002C1EB8" w:rsidP="002C1EB8">
            <w:pPr>
              <w:spacing w:before="120" w:after="0" w:line="240" w:lineRule="auto"/>
              <w:jc w:val="center"/>
            </w:pPr>
            <w:r>
              <w:rPr>
                <w:noProof/>
              </w:rPr>
              <mc:AlternateContent>
                <mc:Choice Requires="wps">
                  <w:drawing>
                    <wp:inline distT="0" distB="0" distL="0" distR="0" wp14:anchorId="432BBE32" wp14:editId="09854F56">
                      <wp:extent cx="610057" cy="778887"/>
                      <wp:effectExtent l="19050" t="0" r="19050" b="40640"/>
                      <wp:docPr id="13" name="Arrow: Down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0057" cy="778887"/>
                              </a:xfrm>
                              <a:prstGeom prst="downArrow">
                                <a:avLst/>
                              </a:prstGeom>
                              <a:noFill/>
                              <a:ln w="15875">
                                <a:solidFill>
                                  <a:srgbClr val="647E1B"/>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5D3E1A4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3" o:spid="_x0000_s1026" type="#_x0000_t67" style="width:48.05pt;height:6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" adj="13141" filled="f" strokecolor="#647e1b" strokeweight="1.25pt">
                      <w10:anchorlock/>
                    </v:shape>
                  </w:pict>
                </mc:Fallback>
              </mc:AlternateContent>
            </w:r>
          </w:p>
        </w:tc>
        <w:tc>
          <w:tcPr>
            <w:tcW w:w="2418" w:type="dxa"/>
            <w:tcBorders>
              <w:top w:val="nil"/>
              <w:bottom w:val="nil"/>
            </w:tcBorders>
          </w:tcPr>
          <w:p w14:paraId="7346058C" w14:textId="77777777" w:rsidR="002C1EB8" w:rsidRPr="006C3560" w:rsidRDefault="002C1EB8" w:rsidP="002C1EB8">
            <w:pPr>
              <w:spacing w:before="120" w:after="0" w:line="240" w:lineRule="auto"/>
              <w:jc w:val="center"/>
            </w:pPr>
            <w:r>
              <w:rPr>
                <w:noProof/>
              </w:rPr>
              <mc:AlternateContent>
                <mc:Choice Requires="wps">
                  <w:drawing>
                    <wp:inline distT="0" distB="0" distL="0" distR="0" wp14:anchorId="3F3C33C3" wp14:editId="5A415CE6">
                      <wp:extent cx="610057" cy="778887"/>
                      <wp:effectExtent l="19050" t="0" r="19050" b="40640"/>
                      <wp:docPr id="12" name="Arrow: Down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0057" cy="778887"/>
                              </a:xfrm>
                              <a:prstGeom prst="downArrow">
                                <a:avLst/>
                              </a:prstGeom>
                              <a:noFill/>
                              <a:ln w="15875">
                                <a:solidFill>
                                  <a:srgbClr val="647E1B"/>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3E8E4BC" id="Arrow: Down 12" o:spid="_x0000_s1026" type="#_x0000_t67" style="width:48.05pt;height:6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" adj="13141" filled="f" strokecolor="#647e1b" strokeweight="1.25pt">
                      <w10:anchorlock/>
                    </v:shape>
                  </w:pict>
                </mc:Fallback>
              </mc:AlternateContent>
            </w:r>
          </w:p>
        </w:tc>
        <w:tc>
          <w:tcPr>
            <w:tcW w:w="5386" w:type="dxa"/>
            <w:gridSpan w:val="3"/>
            <w:tcBorders>
              <w:top w:val="nil"/>
              <w:bottom w:val="nil"/>
            </w:tcBorders>
          </w:tcPr>
          <w:p w14:paraId="604FCCA9" w14:textId="77777777" w:rsidR="002C1EB8" w:rsidRPr="006C3560" w:rsidRDefault="002C1EB8" w:rsidP="002C1EB8">
            <w:pPr>
              <w:spacing w:before="120" w:after="0" w:line="240" w:lineRule="auto"/>
              <w:jc w:val="center"/>
            </w:pPr>
            <w:r>
              <w:rPr>
                <w:noProof/>
              </w:rPr>
              <mc:AlternateContent>
                <mc:Choice Requires="wps">
                  <w:drawing>
                    <wp:inline distT="0" distB="0" distL="0" distR="0" wp14:anchorId="5D3A45F1" wp14:editId="1895C869">
                      <wp:extent cx="610057" cy="778887"/>
                      <wp:effectExtent l="19050" t="0" r="19050" b="40640"/>
                      <wp:docPr id="14" name="Arrow: Down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0057" cy="778887"/>
                              </a:xfrm>
                              <a:prstGeom prst="downArrow">
                                <a:avLst/>
                              </a:prstGeom>
                              <a:noFill/>
                              <a:ln w="15875">
                                <a:solidFill>
                                  <a:srgbClr val="647E1B"/>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F7FC267" id="Arrow: Down 14" o:spid="_x0000_s1026" type="#_x0000_t67" style="width:48.05pt;height:6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" adj="13141" filled="f" strokecolor="#647e1b" strokeweight="1.25pt">
                      <w10:anchorlock/>
                    </v:shape>
                  </w:pict>
                </mc:Fallback>
              </mc:AlternateContent>
            </w:r>
          </w:p>
        </w:tc>
      </w:tr>
      <w:tr w:rsidR="002C1EB8" w:rsidRPr="006C3560" w14:paraId="179A1951" w14:textId="77777777" w:rsidTr="002C1EB8">
        <w:trPr>
          <w:trHeight w:val="2654"/>
        </w:trPr>
        <w:tc>
          <w:tcPr>
            <w:tcW w:w="2403" w:type="dxa"/>
            <w:tcBorders>
              <w:top w:val="nil"/>
              <w:bottom w:val="single" w:sz="4" w:space="0" w:color="647E1B"/>
            </w:tcBorders>
          </w:tcPr>
          <w:p w14:paraId="6049C46E" w14:textId="77777777" w:rsidR="002C1EB8" w:rsidRPr="006C3560" w:rsidRDefault="002C1EB8" w:rsidP="002C1EB8">
            <w:pPr>
              <w:rPr>
                <w:b/>
                <w:lang w:val="en-US"/>
              </w:rPr>
            </w:pPr>
            <w:r w:rsidRPr="006C3560">
              <w:rPr>
                <w:b/>
              </w:rPr>
              <w:t xml:space="preserve">Modern prose or drama: </w:t>
            </w:r>
            <w:r w:rsidRPr="006C3560">
              <w:rPr>
                <w:lang w:val="en-US"/>
              </w:rPr>
              <w:t xml:space="preserve">Part b): Discursive question on the whole set text: </w:t>
            </w:r>
            <w:r w:rsidRPr="006C3560">
              <w:rPr>
                <w:b/>
                <w:lang w:val="en-US"/>
              </w:rPr>
              <w:t>20 marks: AO1, AO2</w:t>
            </w:r>
          </w:p>
          <w:p w14:paraId="0901A394" w14:textId="77777777" w:rsidR="002C1EB8" w:rsidRPr="00AC7611" w:rsidRDefault="002C1EB8" w:rsidP="002C1EB8">
            <w:pPr>
              <w:rPr>
                <w:i/>
              </w:rPr>
            </w:pPr>
            <w:r w:rsidRPr="006C3560">
              <w:rPr>
                <w:i/>
              </w:rPr>
              <w:t>Anita and Me, Never Let Me Go, Animal Farm, An Inspector Calls, My Mother Said I Never Should, DNA</w:t>
            </w:r>
          </w:p>
        </w:tc>
        <w:tc>
          <w:tcPr>
            <w:tcW w:w="2418" w:type="dxa"/>
            <w:tcBorders>
              <w:top w:val="nil"/>
              <w:bottom w:val="single" w:sz="4" w:space="0" w:color="647E1B"/>
            </w:tcBorders>
          </w:tcPr>
          <w:p w14:paraId="1EED22A9" w14:textId="77777777" w:rsidR="002C1EB8" w:rsidRPr="006C3560" w:rsidRDefault="002C1EB8" w:rsidP="002C1EB8">
            <w:r w:rsidRPr="006C3560">
              <w:rPr>
                <w:b/>
              </w:rPr>
              <w:t>19</w:t>
            </w:r>
            <w:r w:rsidRPr="006C3560">
              <w:rPr>
                <w:b/>
                <w:vertAlign w:val="superscript"/>
              </w:rPr>
              <w:t>th</w:t>
            </w:r>
            <w:r w:rsidRPr="006C3560">
              <w:rPr>
                <w:b/>
              </w:rPr>
              <w:t xml:space="preserve"> century prose: </w:t>
            </w:r>
            <w:r w:rsidRPr="006C3560">
              <w:rPr>
                <w:lang w:val="en-US"/>
              </w:rPr>
              <w:t xml:space="preserve">Discursive question on the whole novel: </w:t>
            </w:r>
            <w:r w:rsidRPr="006C3560">
              <w:rPr>
                <w:b/>
              </w:rPr>
              <w:t>40 marks: AO1, AO2, AO3 and AO4.</w:t>
            </w:r>
          </w:p>
          <w:p w14:paraId="0A576239" w14:textId="77777777" w:rsidR="002C1EB8" w:rsidRPr="00AC7611" w:rsidRDefault="002C1EB8" w:rsidP="002C1EB8">
            <w:pPr>
              <w:rPr>
                <w:i/>
              </w:rPr>
            </w:pPr>
            <w:r w:rsidRPr="00115898">
              <w:rPr>
                <w:i/>
              </w:rPr>
              <w:t>A Christmas Carol</w:t>
            </w:r>
            <w:r w:rsidRPr="006C3560">
              <w:rPr>
                <w:i/>
              </w:rPr>
              <w:t xml:space="preserve">, Great Expectations, Pride and Prejudice, The War of the Worlds, The Strange Case of Dr Jekyll and Mr Hyde, Jane Eyre </w:t>
            </w:r>
          </w:p>
        </w:tc>
        <w:tc>
          <w:tcPr>
            <w:tcW w:w="1985" w:type="dxa"/>
            <w:tcBorders>
              <w:top w:val="nil"/>
              <w:bottom w:val="dashed" w:sz="8" w:space="0" w:color="647E1B"/>
              <w:right w:val="nil"/>
            </w:tcBorders>
          </w:tcPr>
          <w:p w14:paraId="555FDA5B" w14:textId="77777777" w:rsidR="002C1EB8" w:rsidRPr="006C3560" w:rsidRDefault="002C1EB8" w:rsidP="002C1EB8">
            <w:pPr>
              <w:rPr>
                <w:b/>
                <w:lang w:val="en-US"/>
              </w:rPr>
            </w:pPr>
            <w:r w:rsidRPr="006C3560">
              <w:rPr>
                <w:b/>
              </w:rPr>
              <w:t xml:space="preserve">2 x Modern prose or drama: </w:t>
            </w:r>
            <w:r w:rsidRPr="006C3560">
              <w:rPr>
                <w:lang w:val="en-US"/>
              </w:rPr>
              <w:t xml:space="preserve">Part b): Discursive question on the whole set text: </w:t>
            </w:r>
            <w:r w:rsidRPr="006C3560">
              <w:rPr>
                <w:b/>
                <w:lang w:val="en-US"/>
              </w:rPr>
              <w:t>20 marks: AO1, AO2</w:t>
            </w:r>
          </w:p>
          <w:p w14:paraId="5948B0FF" w14:textId="77777777" w:rsidR="002C1EB8" w:rsidRPr="008266C9" w:rsidRDefault="002C1EB8" w:rsidP="002C1EB8">
            <w:pPr>
              <w:rPr>
                <w:i/>
              </w:rPr>
            </w:pPr>
            <w:r w:rsidRPr="006C3560">
              <w:rPr>
                <w:i/>
              </w:rPr>
              <w:t>Anita and Me, Never Let Me Go, Animal Farm, An Inspector Calls, My Mother Said I Never Should, DNA</w:t>
            </w:r>
          </w:p>
        </w:tc>
        <w:tc>
          <w:tcPr>
            <w:tcW w:w="576" w:type="dxa"/>
            <w:tcBorders>
              <w:top w:val="nil"/>
              <w:left w:val="nil"/>
              <w:bottom w:val="dashed" w:sz="8" w:space="0" w:color="647E1B"/>
              <w:right w:val="nil"/>
            </w:tcBorders>
          </w:tcPr>
          <w:p w14:paraId="54BAFB9B" w14:textId="77777777" w:rsidR="002C1EB8" w:rsidRPr="006C3560" w:rsidRDefault="002C1EB8" w:rsidP="002C1EB8">
            <w:r w:rsidRPr="006C3560">
              <w:t>OR</w:t>
            </w:r>
          </w:p>
        </w:tc>
        <w:tc>
          <w:tcPr>
            <w:tcW w:w="2825" w:type="dxa"/>
            <w:tcBorders>
              <w:top w:val="nil"/>
              <w:left w:val="nil"/>
              <w:bottom w:val="dashed" w:sz="8" w:space="0" w:color="647E1B"/>
            </w:tcBorders>
          </w:tcPr>
          <w:p w14:paraId="24534266" w14:textId="77777777" w:rsidR="002C1EB8" w:rsidRPr="006C3560" w:rsidRDefault="002C1EB8" w:rsidP="002C1EB8">
            <w:pPr>
              <w:rPr>
                <w:b/>
                <w:lang w:val="en-US"/>
              </w:rPr>
            </w:pPr>
            <w:r w:rsidRPr="006C3560">
              <w:rPr>
                <w:b/>
              </w:rPr>
              <w:t xml:space="preserve">2x Poetry across time: </w:t>
            </w:r>
            <w:r w:rsidRPr="006C3560">
              <w:rPr>
                <w:lang w:val="en-US"/>
              </w:rPr>
              <w:t xml:space="preserve">Part b): Discursive question ranging across multiple poems from the set cluster: </w:t>
            </w:r>
            <w:r w:rsidRPr="006C3560">
              <w:rPr>
                <w:b/>
                <w:lang w:val="en-US"/>
              </w:rPr>
              <w:t>20 marks: AO1, AO2</w:t>
            </w:r>
          </w:p>
          <w:p w14:paraId="29271BC6" w14:textId="77777777" w:rsidR="002C1EB8" w:rsidRPr="006C3560" w:rsidRDefault="002C1EB8" w:rsidP="002C1EB8">
            <w:pPr>
              <w:rPr>
                <w:i/>
              </w:rPr>
            </w:pPr>
            <w:r w:rsidRPr="006C3560">
              <w:rPr>
                <w:i/>
              </w:rPr>
              <w:t>Love and relationships, Conflict, Youth and Age</w:t>
            </w:r>
          </w:p>
          <w:p w14:paraId="5C6130CD" w14:textId="77777777" w:rsidR="002C1EB8" w:rsidRPr="006C3560" w:rsidRDefault="002C1EB8" w:rsidP="002C1EB8"/>
        </w:tc>
      </w:tr>
      <w:tr w:rsidR="002C1EB8" w:rsidRPr="006C3560" w14:paraId="2930B17A" w14:textId="77777777" w:rsidTr="002C1EB8">
        <w:trPr>
          <w:trHeight w:val="162"/>
        </w:trPr>
        <w:tc>
          <w:tcPr>
            <w:tcW w:w="2403" w:type="dxa"/>
            <w:vMerge w:val="restart"/>
            <w:tcBorders>
              <w:top w:val="single" w:sz="4" w:space="0" w:color="647E1B"/>
              <w:left w:val="single" w:sz="4" w:space="0" w:color="647E1B"/>
              <w:bottom w:val="nil"/>
              <w:right w:val="single" w:sz="4" w:space="0" w:color="647E1B"/>
            </w:tcBorders>
          </w:tcPr>
          <w:p w14:paraId="0DCA0109" w14:textId="77777777" w:rsidR="002C1EB8" w:rsidRPr="006C3560" w:rsidRDefault="002C1EB8" w:rsidP="002C1EB8">
            <w:pPr>
              <w:rPr>
                <w:b/>
                <w:lang w:val="en-US"/>
              </w:rPr>
            </w:pPr>
            <w:r w:rsidRPr="006C3560">
              <w:rPr>
                <w:b/>
              </w:rPr>
              <w:t xml:space="preserve">Poetry across time: </w:t>
            </w:r>
            <w:r w:rsidRPr="006C3560">
              <w:rPr>
                <w:lang w:val="en-US"/>
              </w:rPr>
              <w:t xml:space="preserve">Part b): Discursive question ranging across multiple poems from the set cluster: </w:t>
            </w:r>
            <w:r w:rsidRPr="006C3560">
              <w:rPr>
                <w:b/>
                <w:lang w:val="en-US"/>
              </w:rPr>
              <w:t>20 marks: AO1, AO2</w:t>
            </w:r>
          </w:p>
          <w:p w14:paraId="19966A1F" w14:textId="77777777" w:rsidR="002C1EB8" w:rsidRPr="006C3560" w:rsidRDefault="002C1EB8" w:rsidP="002C1EB8">
            <w:pPr>
              <w:rPr>
                <w:b/>
              </w:rPr>
            </w:pPr>
            <w:r w:rsidRPr="006C3560">
              <w:rPr>
                <w:i/>
              </w:rPr>
              <w:t>Love and relationships, Conflict, Youth and Age</w:t>
            </w:r>
          </w:p>
        </w:tc>
        <w:tc>
          <w:tcPr>
            <w:tcW w:w="2418" w:type="dxa"/>
            <w:vMerge w:val="restart"/>
            <w:tcBorders>
              <w:top w:val="single" w:sz="4" w:space="0" w:color="647E1B"/>
              <w:left w:val="single" w:sz="4" w:space="0" w:color="647E1B"/>
              <w:bottom w:val="nil"/>
              <w:right w:val="single" w:sz="4" w:space="0" w:color="647E1B"/>
            </w:tcBorders>
          </w:tcPr>
          <w:p w14:paraId="3A71F56A" w14:textId="77777777" w:rsidR="002C1EB8" w:rsidRPr="006C3560" w:rsidRDefault="002C1EB8" w:rsidP="002C1EB8">
            <w:pPr>
              <w:rPr>
                <w:b/>
              </w:rPr>
            </w:pPr>
            <w:r w:rsidRPr="006C3560">
              <w:rPr>
                <w:b/>
              </w:rPr>
              <w:t xml:space="preserve">Shakespeare: </w:t>
            </w:r>
            <w:r w:rsidRPr="006C3560">
              <w:rPr>
                <w:lang w:val="en-US"/>
              </w:rPr>
              <w:t xml:space="preserve">Discursive question on the whole play: </w:t>
            </w:r>
            <w:r w:rsidRPr="006C3560">
              <w:rPr>
                <w:b/>
              </w:rPr>
              <w:t>40 marks: AO1, AO2, AO3 and AO4.</w:t>
            </w:r>
          </w:p>
          <w:p w14:paraId="40E0A84B" w14:textId="77777777" w:rsidR="002C1EB8" w:rsidRPr="006C3560" w:rsidRDefault="002C1EB8" w:rsidP="002C1EB8">
            <w:r w:rsidRPr="006C3560">
              <w:rPr>
                <w:i/>
              </w:rPr>
              <w:t>Romeo and Juliet, The Merchant of Venice, Macbeth, Much Ado About Nothing</w:t>
            </w:r>
          </w:p>
        </w:tc>
        <w:tc>
          <w:tcPr>
            <w:tcW w:w="5386" w:type="dxa"/>
            <w:gridSpan w:val="3"/>
            <w:tcBorders>
              <w:top w:val="dashed" w:sz="8" w:space="0" w:color="647E1B"/>
              <w:left w:val="single" w:sz="4" w:space="0" w:color="647E1B"/>
              <w:bottom w:val="dashed" w:sz="8" w:space="0" w:color="647E1B"/>
              <w:right w:val="single" w:sz="4" w:space="0" w:color="647E1B"/>
            </w:tcBorders>
            <w:vAlign w:val="center"/>
          </w:tcPr>
          <w:p w14:paraId="05A51559" w14:textId="77777777" w:rsidR="002C1EB8" w:rsidRPr="006C3560" w:rsidRDefault="002C1EB8" w:rsidP="002C1EB8">
            <w:r w:rsidRPr="006C3560">
              <w:t>WITH</w:t>
            </w:r>
          </w:p>
        </w:tc>
      </w:tr>
      <w:tr w:rsidR="002C1EB8" w:rsidRPr="006C3560" w14:paraId="101C3D30" w14:textId="77777777" w:rsidTr="002C1EB8">
        <w:trPr>
          <w:trHeight w:val="2039"/>
        </w:trPr>
        <w:tc>
          <w:tcPr>
            <w:tcW w:w="2403" w:type="dxa"/>
            <w:vMerge/>
            <w:tcBorders>
              <w:top w:val="single" w:sz="4" w:space="0" w:color="647E1B"/>
              <w:left w:val="single" w:sz="4" w:space="0" w:color="647E1B"/>
              <w:bottom w:val="single" w:sz="4" w:space="0" w:color="647E1B"/>
              <w:right w:val="single" w:sz="4" w:space="0" w:color="647E1B"/>
            </w:tcBorders>
          </w:tcPr>
          <w:p w14:paraId="4C156D5C" w14:textId="77777777" w:rsidR="002C1EB8" w:rsidRPr="006C3560" w:rsidRDefault="002C1EB8" w:rsidP="002C1EB8">
            <w:pPr>
              <w:rPr>
                <w:i/>
              </w:rPr>
            </w:pPr>
          </w:p>
        </w:tc>
        <w:tc>
          <w:tcPr>
            <w:tcW w:w="2418" w:type="dxa"/>
            <w:vMerge/>
            <w:tcBorders>
              <w:top w:val="single" w:sz="4" w:space="0" w:color="647E1B"/>
              <w:left w:val="single" w:sz="4" w:space="0" w:color="647E1B"/>
              <w:bottom w:val="single" w:sz="4" w:space="0" w:color="647E1B"/>
              <w:right w:val="single" w:sz="4" w:space="0" w:color="647E1B"/>
            </w:tcBorders>
          </w:tcPr>
          <w:p w14:paraId="6D114CAB" w14:textId="77777777" w:rsidR="002C1EB8" w:rsidRPr="006C3560" w:rsidRDefault="002C1EB8" w:rsidP="002C1EB8">
            <w:pPr>
              <w:rPr>
                <w:i/>
              </w:rPr>
            </w:pPr>
          </w:p>
        </w:tc>
        <w:tc>
          <w:tcPr>
            <w:tcW w:w="5386" w:type="dxa"/>
            <w:gridSpan w:val="3"/>
            <w:tcBorders>
              <w:top w:val="dashed" w:sz="8" w:space="0" w:color="647E1B"/>
              <w:left w:val="single" w:sz="4" w:space="0" w:color="647E1B"/>
              <w:bottom w:val="dashed" w:sz="4" w:space="0" w:color="647E1B"/>
            </w:tcBorders>
          </w:tcPr>
          <w:p w14:paraId="4BB72BB0" w14:textId="77777777" w:rsidR="002C1EB8" w:rsidRPr="006C3560" w:rsidRDefault="002C1EB8" w:rsidP="002C1EB8">
            <w:r w:rsidRPr="006C3560">
              <w:rPr>
                <w:b/>
              </w:rPr>
              <w:t>19</w:t>
            </w:r>
            <w:r w:rsidRPr="006C3560">
              <w:rPr>
                <w:b/>
                <w:vertAlign w:val="superscript"/>
              </w:rPr>
              <w:t>th</w:t>
            </w:r>
            <w:r w:rsidRPr="006C3560">
              <w:rPr>
                <w:b/>
              </w:rPr>
              <w:t xml:space="preserve"> century prose: </w:t>
            </w:r>
            <w:r w:rsidRPr="006C3560">
              <w:rPr>
                <w:lang w:val="en-US"/>
              </w:rPr>
              <w:t xml:space="preserve">Discursive question on the whole novel: </w:t>
            </w:r>
            <w:r w:rsidRPr="006C3560">
              <w:rPr>
                <w:b/>
              </w:rPr>
              <w:t>40 marks: AO1, AO2, AO3 and AO4.</w:t>
            </w:r>
          </w:p>
          <w:p w14:paraId="4D13EA9C" w14:textId="77777777" w:rsidR="002C1EB8" w:rsidRPr="00AC7611" w:rsidRDefault="002C1EB8" w:rsidP="002C1EB8">
            <w:pPr>
              <w:rPr>
                <w:i/>
              </w:rPr>
            </w:pPr>
            <w:r w:rsidRPr="00115898">
              <w:rPr>
                <w:i/>
              </w:rPr>
              <w:t>A Christmas Carol</w:t>
            </w:r>
            <w:r w:rsidRPr="006C3560">
              <w:rPr>
                <w:i/>
              </w:rPr>
              <w:t xml:space="preserve">, Great Expectations, Pride and Prejudice, The War of the Worlds, The Strange Case of Dr Jekyll and Mr Hyde, Jane Eyre </w:t>
            </w:r>
          </w:p>
        </w:tc>
      </w:tr>
      <w:tr w:rsidR="002C1EB8" w:rsidRPr="006C3560" w14:paraId="73928870" w14:textId="77777777" w:rsidTr="002C1EB8">
        <w:trPr>
          <w:trHeight w:val="162"/>
        </w:trPr>
        <w:tc>
          <w:tcPr>
            <w:tcW w:w="4821" w:type="dxa"/>
            <w:gridSpan w:val="2"/>
            <w:vMerge w:val="restart"/>
            <w:tcBorders>
              <w:top w:val="single" w:sz="4" w:space="0" w:color="647E1B"/>
              <w:left w:val="nil"/>
              <w:bottom w:val="nil"/>
              <w:right w:val="single" w:sz="4" w:space="0" w:color="647E1B"/>
            </w:tcBorders>
          </w:tcPr>
          <w:p w14:paraId="26641E1A" w14:textId="77777777" w:rsidR="002C1EB8" w:rsidRDefault="002C1EB8" w:rsidP="002C1EB8"/>
          <w:p w14:paraId="69E37FBE" w14:textId="77777777" w:rsidR="002C1EB8" w:rsidRDefault="002C1EB8" w:rsidP="002C1EB8"/>
          <w:p w14:paraId="57A893FC" w14:textId="77777777" w:rsidR="002C1EB8" w:rsidRPr="00AC7611" w:rsidRDefault="002C1EB8" w:rsidP="002C1EB8">
            <w:pPr>
              <w:rPr>
                <w:color w:val="0000FF"/>
                <w:u w:val="single"/>
              </w:rPr>
            </w:pPr>
            <w:hyperlink r:id="rId14" w:history="1">
              <w:r w:rsidRPr="00AC7611">
                <w:rPr>
                  <w:rStyle w:val="Hyperlink"/>
                </w:rPr>
                <w:t>See Example Paper 2</w:t>
              </w:r>
            </w:hyperlink>
          </w:p>
        </w:tc>
        <w:tc>
          <w:tcPr>
            <w:tcW w:w="5386" w:type="dxa"/>
            <w:gridSpan w:val="3"/>
            <w:tcBorders>
              <w:top w:val="dashed" w:sz="4" w:space="0" w:color="647E1B"/>
              <w:left w:val="single" w:sz="4" w:space="0" w:color="647E1B"/>
              <w:bottom w:val="dashed" w:sz="4" w:space="0" w:color="647E1B"/>
            </w:tcBorders>
            <w:vAlign w:val="center"/>
          </w:tcPr>
          <w:p w14:paraId="7941FCF7" w14:textId="77777777" w:rsidR="002C1EB8" w:rsidRPr="006C3560" w:rsidRDefault="002C1EB8" w:rsidP="002C1EB8">
            <w:r w:rsidRPr="006C3560">
              <w:t>OR</w:t>
            </w:r>
          </w:p>
        </w:tc>
      </w:tr>
      <w:tr w:rsidR="002C1EB8" w:rsidRPr="006C3560" w14:paraId="2B039304" w14:textId="77777777" w:rsidTr="002C1EB8">
        <w:trPr>
          <w:trHeight w:val="1089"/>
        </w:trPr>
        <w:tc>
          <w:tcPr>
            <w:tcW w:w="4821" w:type="dxa"/>
            <w:gridSpan w:val="2"/>
            <w:vMerge/>
            <w:tcBorders>
              <w:top w:val="nil"/>
              <w:left w:val="nil"/>
              <w:bottom w:val="nil"/>
              <w:right w:val="single" w:sz="4" w:space="0" w:color="647E1B"/>
            </w:tcBorders>
          </w:tcPr>
          <w:p w14:paraId="57892281" w14:textId="77777777" w:rsidR="002C1EB8" w:rsidRPr="006C3560" w:rsidRDefault="002C1EB8" w:rsidP="002C1EB8">
            <w:pPr>
              <w:spacing w:after="0" w:line="240" w:lineRule="auto"/>
            </w:pPr>
          </w:p>
        </w:tc>
        <w:tc>
          <w:tcPr>
            <w:tcW w:w="5386" w:type="dxa"/>
            <w:gridSpan w:val="3"/>
            <w:tcBorders>
              <w:top w:val="dashed" w:sz="4" w:space="0" w:color="647E1B"/>
              <w:left w:val="single" w:sz="4" w:space="0" w:color="647E1B"/>
            </w:tcBorders>
          </w:tcPr>
          <w:p w14:paraId="42FD8568" w14:textId="77777777" w:rsidR="002C1EB8" w:rsidRPr="006C3560" w:rsidRDefault="002C1EB8" w:rsidP="002C1EB8">
            <w:pPr>
              <w:spacing w:after="0" w:line="240" w:lineRule="auto"/>
              <w:rPr>
                <w:b/>
              </w:rPr>
            </w:pPr>
            <w:r w:rsidRPr="006C3560">
              <w:rPr>
                <w:b/>
              </w:rPr>
              <w:t xml:space="preserve">Shakespeare: </w:t>
            </w:r>
            <w:r w:rsidRPr="006C3560">
              <w:rPr>
                <w:lang w:val="en-US"/>
              </w:rPr>
              <w:t xml:space="preserve">Discursive question on the whole play: </w:t>
            </w:r>
            <w:r w:rsidRPr="006C3560">
              <w:rPr>
                <w:b/>
              </w:rPr>
              <w:t>40 marks: AO1, AO2, AO3 and AO4.</w:t>
            </w:r>
          </w:p>
          <w:p w14:paraId="12F3B8C2" w14:textId="77777777" w:rsidR="002C1EB8" w:rsidRPr="008266C9" w:rsidRDefault="002C1EB8" w:rsidP="002C1EB8">
            <w:pPr>
              <w:spacing w:after="0" w:line="240" w:lineRule="auto"/>
              <w:rPr>
                <w:i/>
              </w:rPr>
            </w:pPr>
            <w:r w:rsidRPr="006C3560">
              <w:rPr>
                <w:i/>
              </w:rPr>
              <w:t>Romeo and Juliet, The Merchant of Venice, Macbeth, Much Ado About Nothing</w:t>
            </w:r>
          </w:p>
        </w:tc>
      </w:tr>
    </w:tbl>
    <w:p w14:paraId="0E3D9FA1" w14:textId="6D21A4D3" w:rsidR="002C1EB8" w:rsidRDefault="002C1EB8" w:rsidP="002C1EB8"/>
    <w:p w14:paraId="3EBD1B7A" w14:textId="77D3F5A7" w:rsidR="002C1EB8" w:rsidRDefault="002C1EB8">
      <w:pPr>
        <w:spacing w:after="0" w:line="240" w:lineRule="auto"/>
      </w:pPr>
      <w:r>
        <w:br w:type="page"/>
      </w:r>
    </w:p>
    <w:p w14:paraId="6FB52C57" w14:textId="3B3F80D1" w:rsidR="00BD525B" w:rsidRDefault="00BD525B" w:rsidP="002C1EB8">
      <w:pPr>
        <w:pStyle w:val="Heading2"/>
      </w:pPr>
      <w:r w:rsidRPr="006C3560">
        <w:lastRenderedPageBreak/>
        <w:t>Creating a paper by question type/skill</w:t>
      </w:r>
    </w:p>
    <w:p w14:paraId="6F80CCD9" w14:textId="3642FE3E" w:rsidR="002C1EB8" w:rsidRPr="002C1EB8" w:rsidRDefault="002C1EB8" w:rsidP="002C1EB8">
      <w:pPr>
        <w:pStyle w:val="Body"/>
      </w:pPr>
      <w:r w:rsidRPr="00065419">
        <w:t xml:space="preserve">The table below shows how you could reconfigure the question papers in </w:t>
      </w:r>
      <w:hyperlink r:id="rId15" w:history="1">
        <w:r w:rsidRPr="00324776">
          <w:rPr>
            <w:rStyle w:val="Hyperlink"/>
          </w:rPr>
          <w:t>ExamBuilder</w:t>
        </w:r>
      </w:hyperlink>
      <w:r w:rsidRPr="00065419">
        <w:t xml:space="preserve"> to </w:t>
      </w:r>
      <w:r w:rsidRPr="006C3560">
        <w:t>focus on wider set tex</w:t>
      </w:r>
      <w:r>
        <w:t>t</w:t>
      </w:r>
      <w:r w:rsidRPr="006C3560">
        <w:t>s.</w:t>
      </w:r>
    </w:p>
    <w:tbl>
      <w:tblPr>
        <w:tblStyle w:val="TableGrid"/>
        <w:tblW w:w="0" w:type="auto"/>
        <w:tblBorders>
          <w:top w:val="single" w:sz="8" w:space="0" w:color="647E1B"/>
          <w:left w:val="single" w:sz="8" w:space="0" w:color="647E1B"/>
          <w:bottom w:val="single" w:sz="8" w:space="0" w:color="647E1B"/>
          <w:right w:val="single" w:sz="8" w:space="0" w:color="647E1B"/>
          <w:insideH w:val="single" w:sz="8" w:space="0" w:color="647E1B"/>
          <w:insideV w:val="single" w:sz="8" w:space="0" w:color="647E1B"/>
        </w:tblBorders>
        <w:tblCellMar>
          <w:top w:w="85" w:type="dxa"/>
          <w:left w:w="85" w:type="dxa"/>
          <w:bottom w:w="85" w:type="dxa"/>
          <w:right w:w="85" w:type="dxa"/>
        </w:tblCellMar>
        <w:tblLook w:val="04A0" w:firstRow="1" w:lastRow="0" w:firstColumn="1" w:lastColumn="0" w:noHBand="0" w:noVBand="1"/>
      </w:tblPr>
      <w:tblGrid>
        <w:gridCol w:w="5096"/>
        <w:gridCol w:w="4516"/>
      </w:tblGrid>
      <w:tr w:rsidR="002C1EB8" w:rsidRPr="00065419" w14:paraId="2474C0C8" w14:textId="77777777" w:rsidTr="002C1EB8">
        <w:trPr>
          <w:trHeight w:val="588"/>
        </w:trPr>
        <w:tc>
          <w:tcPr>
            <w:tcW w:w="5101" w:type="dxa"/>
            <w:vAlign w:val="center"/>
          </w:tcPr>
          <w:p w14:paraId="2614DDE4" w14:textId="77777777" w:rsidR="002C1EB8" w:rsidRPr="008266C9" w:rsidRDefault="002C1EB8" w:rsidP="002C1EB8">
            <w:r w:rsidRPr="008266C9">
              <w:t>To create a paper that focuses on unseen comparison…</w:t>
            </w:r>
          </w:p>
        </w:tc>
        <w:tc>
          <w:tcPr>
            <w:tcW w:w="4521" w:type="dxa"/>
          </w:tcPr>
          <w:p w14:paraId="099140EF" w14:textId="77777777" w:rsidR="002C1EB8" w:rsidRPr="008266C9" w:rsidRDefault="002C1EB8" w:rsidP="002C1EB8">
            <w:r w:rsidRPr="008266C9">
              <w:t xml:space="preserve">To create an </w:t>
            </w:r>
            <w:proofErr w:type="gramStart"/>
            <w:r w:rsidRPr="008266C9">
              <w:t>80 mark</w:t>
            </w:r>
            <w:proofErr w:type="gramEnd"/>
            <w:r w:rsidRPr="008266C9">
              <w:t xml:space="preserve"> paper that focuses on analysis of a set text extract… </w:t>
            </w:r>
          </w:p>
        </w:tc>
      </w:tr>
      <w:tr w:rsidR="002C1EB8" w:rsidRPr="00065419" w14:paraId="0C2DF3B1" w14:textId="77777777" w:rsidTr="002C1EB8">
        <w:trPr>
          <w:trHeight w:val="2422"/>
        </w:trPr>
        <w:tc>
          <w:tcPr>
            <w:tcW w:w="5101" w:type="dxa"/>
            <w:tcBorders>
              <w:bottom w:val="nil"/>
            </w:tcBorders>
            <w:vAlign w:val="center"/>
          </w:tcPr>
          <w:p w14:paraId="2E1475B9" w14:textId="77777777" w:rsidR="002C1EB8" w:rsidRPr="008266C9" w:rsidRDefault="002C1EB8" w:rsidP="002C1EB8">
            <w:pPr>
              <w:pStyle w:val="Body"/>
              <w:spacing w:before="0"/>
            </w:pPr>
            <w:r w:rsidRPr="008266C9">
              <w:t xml:space="preserve">Select questions from across the options below *. </w:t>
            </w:r>
          </w:p>
          <w:p w14:paraId="61F51578" w14:textId="77777777" w:rsidR="002C1EB8" w:rsidRPr="008266C9" w:rsidRDefault="002C1EB8" w:rsidP="002C1EB8">
            <w:pPr>
              <w:pStyle w:val="Body"/>
              <w:spacing w:before="0"/>
              <w:jc w:val="center"/>
            </w:pPr>
            <w:r>
              <w:rPr>
                <w:noProof/>
              </w:rPr>
              <mc:AlternateContent>
                <mc:Choice Requires="wps">
                  <w:drawing>
                    <wp:inline distT="0" distB="0" distL="0" distR="0" wp14:anchorId="798A2673" wp14:editId="45362A5A">
                      <wp:extent cx="610057" cy="778887"/>
                      <wp:effectExtent l="19050" t="0" r="19050" b="40640"/>
                      <wp:docPr id="16" name="Arrow: Down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0057" cy="778887"/>
                              </a:xfrm>
                              <a:prstGeom prst="downArrow">
                                <a:avLst/>
                              </a:prstGeom>
                              <a:noFill/>
                              <a:ln w="15875">
                                <a:solidFill>
                                  <a:srgbClr val="647E1B"/>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85D1439" id="Arrow: Down 16" o:spid="_x0000_s1026" type="#_x0000_t67" style="width:48.05pt;height:6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" adj="13141" filled="f" strokecolor="#647e1b" strokeweight="1.25pt">
                      <w10:anchorlock/>
                    </v:shape>
                  </w:pict>
                </mc:Fallback>
              </mc:AlternateContent>
            </w:r>
          </w:p>
        </w:tc>
        <w:tc>
          <w:tcPr>
            <w:tcW w:w="4521" w:type="dxa"/>
            <w:tcBorders>
              <w:bottom w:val="nil"/>
            </w:tcBorders>
          </w:tcPr>
          <w:p w14:paraId="12457F94" w14:textId="77777777" w:rsidR="002C1EB8" w:rsidRDefault="002C1EB8" w:rsidP="002C1EB8">
            <w:pPr>
              <w:pStyle w:val="Body"/>
              <w:spacing w:before="0"/>
            </w:pPr>
            <w:r w:rsidRPr="008266C9">
              <w:t xml:space="preserve">Select 2 questions from across the options below </w:t>
            </w:r>
          </w:p>
          <w:p w14:paraId="0F3C0239" w14:textId="77777777" w:rsidR="002C1EB8" w:rsidRPr="008266C9" w:rsidRDefault="002C1EB8" w:rsidP="002C1EB8">
            <w:pPr>
              <w:pStyle w:val="Body"/>
              <w:spacing w:before="0"/>
              <w:jc w:val="center"/>
            </w:pPr>
            <w:r>
              <w:rPr>
                <w:noProof/>
              </w:rPr>
              <mc:AlternateContent>
                <mc:Choice Requires="wps">
                  <w:drawing>
                    <wp:inline distT="0" distB="0" distL="0" distR="0" wp14:anchorId="36C37BF3" wp14:editId="4A03A01A">
                      <wp:extent cx="610057" cy="778887"/>
                      <wp:effectExtent l="19050" t="0" r="19050" b="40640"/>
                      <wp:docPr id="15" name="Arrow: Down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0057" cy="778887"/>
                              </a:xfrm>
                              <a:prstGeom prst="downArrow">
                                <a:avLst/>
                              </a:prstGeom>
                              <a:noFill/>
                              <a:ln w="15875">
                                <a:solidFill>
                                  <a:srgbClr val="647E1B"/>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858E188" id="Arrow: Down 15" o:spid="_x0000_s1026" type="#_x0000_t67" style="width:48.05pt;height:6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" adj="13141" filled="f" strokecolor="#647e1b" strokeweight="1.25pt">
                      <w10:anchorlock/>
                    </v:shape>
                  </w:pict>
                </mc:Fallback>
              </mc:AlternateContent>
            </w:r>
          </w:p>
        </w:tc>
      </w:tr>
      <w:tr w:rsidR="002C1EB8" w:rsidRPr="00065419" w14:paraId="0D278E35" w14:textId="77777777" w:rsidTr="002C1EB8">
        <w:trPr>
          <w:trHeight w:val="1690"/>
        </w:trPr>
        <w:tc>
          <w:tcPr>
            <w:tcW w:w="5101" w:type="dxa"/>
            <w:tcBorders>
              <w:top w:val="nil"/>
              <w:bottom w:val="dashed" w:sz="4" w:space="0" w:color="647E1B"/>
            </w:tcBorders>
          </w:tcPr>
          <w:p w14:paraId="59EA7C81" w14:textId="77777777" w:rsidR="002C1EB8" w:rsidRPr="002C1EB8" w:rsidRDefault="002C1EB8" w:rsidP="002C1EB8">
            <w:r w:rsidRPr="002C1EB8">
              <w:t>Modern prose or drama: Part a): Comparison of a set- text extract with an unseen extract: 20 marks: AO1, AO3, AO2</w:t>
            </w:r>
          </w:p>
          <w:p w14:paraId="13B74B57" w14:textId="77777777" w:rsidR="002C1EB8" w:rsidRPr="002C1EB8" w:rsidRDefault="002C1EB8" w:rsidP="002C1EB8">
            <w:r w:rsidRPr="002C1EB8">
              <w:t>Anita and Me, Never Let Me Go, Animal Farm, An Inspector Calls, My Mother Said I Never Should, DNA</w:t>
            </w:r>
          </w:p>
        </w:tc>
        <w:tc>
          <w:tcPr>
            <w:tcW w:w="4521" w:type="dxa"/>
            <w:tcBorders>
              <w:top w:val="nil"/>
              <w:bottom w:val="dashed" w:sz="4" w:space="0" w:color="647E1B"/>
            </w:tcBorders>
          </w:tcPr>
          <w:p w14:paraId="79D20059" w14:textId="77777777" w:rsidR="002C1EB8" w:rsidRPr="002C1EB8" w:rsidRDefault="002C1EB8" w:rsidP="002C1EB8">
            <w:r w:rsidRPr="002C1EB8">
              <w:t>19th century prose: Extract-based analysis question: 40 marks: AO1, AO2, AO3 and AO4.</w:t>
            </w:r>
          </w:p>
          <w:p w14:paraId="08645BEF" w14:textId="77777777" w:rsidR="002C1EB8" w:rsidRPr="002C1EB8" w:rsidRDefault="002C1EB8" w:rsidP="002C1EB8">
            <w:r w:rsidRPr="002C1EB8">
              <w:t xml:space="preserve">A Christmas Carol, Great Expectations, Pride and Prejudice, The War of the Worlds, The Strange Case of Dr Jekyll and Mr Hyde, Jane Eyre </w:t>
            </w:r>
          </w:p>
        </w:tc>
      </w:tr>
      <w:tr w:rsidR="002C1EB8" w:rsidRPr="00065419" w14:paraId="0693A8F3" w14:textId="77777777" w:rsidTr="002C1EB8">
        <w:trPr>
          <w:trHeight w:val="531"/>
        </w:trPr>
        <w:tc>
          <w:tcPr>
            <w:tcW w:w="5101" w:type="dxa"/>
            <w:vMerge w:val="restart"/>
            <w:tcBorders>
              <w:top w:val="dashed" w:sz="4" w:space="0" w:color="647E1B"/>
            </w:tcBorders>
          </w:tcPr>
          <w:p w14:paraId="41874B70" w14:textId="77777777" w:rsidR="002C1EB8" w:rsidRPr="002C1EB8" w:rsidRDefault="002C1EB8" w:rsidP="002C1EB8">
            <w:pPr>
              <w:spacing w:before="120"/>
            </w:pPr>
            <w:r w:rsidRPr="002C1EB8">
              <w:t>Poetry across time: Part a): Comparison of a set poem with an unseen poem: 20 marks: AO1, AO2</w:t>
            </w:r>
          </w:p>
          <w:p w14:paraId="7E65ECC3" w14:textId="77777777" w:rsidR="002C1EB8" w:rsidRPr="002C1EB8" w:rsidRDefault="002C1EB8" w:rsidP="002C1EB8">
            <w:pPr>
              <w:spacing w:before="120"/>
            </w:pPr>
            <w:r w:rsidRPr="002C1EB8">
              <w:t>Love and relationships, Conflict, Youth and Age</w:t>
            </w:r>
          </w:p>
          <w:p w14:paraId="2738F651" w14:textId="77777777" w:rsidR="002C1EB8" w:rsidRPr="002C1EB8" w:rsidRDefault="002C1EB8" w:rsidP="002C1EB8">
            <w:pPr>
              <w:spacing w:before="120"/>
            </w:pPr>
            <w:r w:rsidRPr="002C1EB8">
              <w:t xml:space="preserve">*If you use the recommended timings for each question, 2 questions would create a </w:t>
            </w:r>
            <w:proofErr w:type="gramStart"/>
            <w:r w:rsidRPr="002C1EB8">
              <w:t>40 mark</w:t>
            </w:r>
            <w:proofErr w:type="gramEnd"/>
            <w:r w:rsidRPr="002C1EB8">
              <w:t>, 1 hour 30 minute paper.</w:t>
            </w:r>
          </w:p>
          <w:p w14:paraId="4F4E5678" w14:textId="77777777" w:rsidR="002C1EB8" w:rsidRPr="002C1EB8" w:rsidRDefault="002C1EB8" w:rsidP="002C1EB8">
            <w:pPr>
              <w:spacing w:before="120"/>
            </w:pPr>
            <w:r w:rsidRPr="002C1EB8">
              <w:t xml:space="preserve">You could choose 4 questions to create an </w:t>
            </w:r>
            <w:proofErr w:type="gramStart"/>
            <w:r w:rsidRPr="002C1EB8">
              <w:t>80 mark</w:t>
            </w:r>
            <w:proofErr w:type="gramEnd"/>
            <w:r w:rsidRPr="002C1EB8">
              <w:t xml:space="preserve"> paper and reduce the timing available for each question.</w:t>
            </w:r>
          </w:p>
        </w:tc>
        <w:tc>
          <w:tcPr>
            <w:tcW w:w="4521" w:type="dxa"/>
            <w:vMerge w:val="restart"/>
            <w:tcBorders>
              <w:top w:val="dashed" w:sz="4" w:space="0" w:color="647E1B"/>
            </w:tcBorders>
          </w:tcPr>
          <w:p w14:paraId="0B5819A8" w14:textId="77777777" w:rsidR="002C1EB8" w:rsidRPr="002C1EB8" w:rsidRDefault="002C1EB8" w:rsidP="002C1EB8">
            <w:pPr>
              <w:spacing w:before="120"/>
            </w:pPr>
            <w:r w:rsidRPr="002C1EB8">
              <w:t>Shakespeare: Extract based analysis question: 40 marks: AO1, AO2, AO3 and AO4.</w:t>
            </w:r>
          </w:p>
          <w:p w14:paraId="4DDCF043" w14:textId="77777777" w:rsidR="002C1EB8" w:rsidRPr="002C1EB8" w:rsidRDefault="002C1EB8" w:rsidP="002C1EB8">
            <w:pPr>
              <w:spacing w:before="120"/>
            </w:pPr>
            <w:r w:rsidRPr="002C1EB8">
              <w:t>Romeo and Juliet, The Merchant of Venice, Macbeth, Much Ado About Nothing</w:t>
            </w:r>
          </w:p>
          <w:p w14:paraId="2FFA16F4" w14:textId="77777777" w:rsidR="002C1EB8" w:rsidRPr="002C1EB8" w:rsidRDefault="002C1EB8" w:rsidP="002C1EB8">
            <w:pPr>
              <w:spacing w:before="120"/>
            </w:pPr>
          </w:p>
          <w:p w14:paraId="284F5599" w14:textId="77777777" w:rsidR="002C1EB8" w:rsidRPr="002C1EB8" w:rsidRDefault="002C1EB8" w:rsidP="002C1EB8">
            <w:pPr>
              <w:spacing w:before="120"/>
            </w:pPr>
          </w:p>
        </w:tc>
      </w:tr>
      <w:tr w:rsidR="002C1EB8" w:rsidRPr="00065419" w14:paraId="4ABE1721" w14:textId="77777777" w:rsidTr="002C1EB8">
        <w:trPr>
          <w:trHeight w:val="651"/>
        </w:trPr>
        <w:tc>
          <w:tcPr>
            <w:tcW w:w="5101" w:type="dxa"/>
            <w:vMerge/>
          </w:tcPr>
          <w:p w14:paraId="69C52800" w14:textId="77777777" w:rsidR="002C1EB8" w:rsidRPr="00065419" w:rsidRDefault="002C1EB8" w:rsidP="002C1EB8">
            <w:pPr>
              <w:pStyle w:val="Body"/>
              <w:rPr>
                <w:i/>
              </w:rPr>
            </w:pPr>
          </w:p>
        </w:tc>
        <w:tc>
          <w:tcPr>
            <w:tcW w:w="4521" w:type="dxa"/>
            <w:vMerge/>
          </w:tcPr>
          <w:p w14:paraId="4B9C6AE8" w14:textId="77777777" w:rsidR="002C1EB8" w:rsidRPr="00065419" w:rsidRDefault="002C1EB8" w:rsidP="002C1EB8">
            <w:pPr>
              <w:pStyle w:val="Body"/>
              <w:rPr>
                <w:i/>
              </w:rPr>
            </w:pPr>
          </w:p>
        </w:tc>
      </w:tr>
    </w:tbl>
    <w:p w14:paraId="282A98F1" w14:textId="1BA852EC" w:rsidR="002C1EB8" w:rsidRDefault="002C1EB8" w:rsidP="00BD525B">
      <w:pPr>
        <w:pStyle w:val="Body"/>
      </w:pPr>
    </w:p>
    <w:p w14:paraId="7917CDF4" w14:textId="77777777" w:rsidR="002C1EB8" w:rsidRPr="002C1EB8" w:rsidRDefault="002C1EB8" w:rsidP="002C1EB8">
      <w:pPr>
        <w:rPr>
          <w:rStyle w:val="Hyperlink"/>
        </w:rPr>
      </w:pPr>
      <w:hyperlink r:id="rId16" w:history="1">
        <w:r w:rsidRPr="002C1EB8">
          <w:rPr>
            <w:rStyle w:val="Hyperlink"/>
          </w:rPr>
          <w:t>See Example Paper 3</w:t>
        </w:r>
      </w:hyperlink>
    </w:p>
    <w:p w14:paraId="138F3CAF" w14:textId="77777777" w:rsidR="002C1EB8" w:rsidRPr="006C3560" w:rsidRDefault="002C1EB8" w:rsidP="00BD525B">
      <w:pPr>
        <w:pStyle w:val="Body"/>
      </w:pPr>
    </w:p>
    <w:p w14:paraId="620755B3" w14:textId="4E6FA47F" w:rsidR="00E13C65" w:rsidRDefault="00E13C65">
      <w:pPr>
        <w:spacing w:after="0" w:line="240" w:lineRule="auto"/>
        <w:rPr>
          <w:rFonts w:eastAsiaTheme="majorEastAsia" w:cs="Arial"/>
          <w:szCs w:val="22"/>
        </w:rPr>
      </w:pPr>
      <w:r>
        <w:rPr>
          <w:rFonts w:eastAsiaTheme="majorEastAsia"/>
        </w:rPr>
        <w:br w:type="page"/>
      </w:r>
    </w:p>
    <w:p w14:paraId="1A2FC2B5" w14:textId="7E9DE275" w:rsidR="00D06984" w:rsidRPr="001F1C6E" w:rsidRDefault="00302BE8" w:rsidP="001F1C6E">
      <w:pPr>
        <w:rPr>
          <w:rStyle w:val="s1"/>
        </w:rPr>
      </w:pPr>
      <w:r w:rsidRPr="005E7ECF">
        <w:rPr>
          <w:noProof/>
          <w:sz w:val="18"/>
          <w:szCs w:val="18"/>
        </w:rPr>
        <w:lastRenderedPageBreak/>
        <mc:AlternateContent>
          <mc:Choice Requires="wps">
            <w:drawing>
              <wp:anchor distT="45720" distB="45720" distL="114300" distR="114300" simplePos="0" relativeHeight="251498496" behindDoc="0" locked="0" layoutInCell="1" allowOverlap="1" wp14:anchorId="0A059DD7" wp14:editId="1484F3FC">
                <wp:simplePos x="0" y="0"/>
                <wp:positionH relativeFrom="column">
                  <wp:posOffset>-136525</wp:posOffset>
                </wp:positionH>
                <wp:positionV relativeFrom="margin">
                  <wp:posOffset>4620260</wp:posOffset>
                </wp:positionV>
                <wp:extent cx="6256655" cy="46786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655" cy="4678680"/>
                        </a:xfrm>
                        <a:prstGeom prst="rect">
                          <a:avLst/>
                        </a:prstGeom>
                        <a:noFill/>
                        <a:ln w="9525">
                          <a:noFill/>
                          <a:miter lim="800000"/>
                          <a:headEnd/>
                          <a:tailEnd/>
                        </a:ln>
                      </wps:spPr>
                      <wps:txbx>
                        <w:txbxContent>
                          <w:p w14:paraId="42409883" w14:textId="77777777" w:rsidR="00302BE8" w:rsidRPr="007F317D" w:rsidRDefault="00302BE8" w:rsidP="00302BE8">
                            <w:pPr>
                              <w:pStyle w:val="Header"/>
                              <w:spacing w:after="57" w:line="276" w:lineRule="auto"/>
                              <w:rPr>
                                <w:szCs w:val="18"/>
                              </w:rPr>
                            </w:pPr>
                            <w:r w:rsidRPr="007F317D">
                              <w:rPr>
                                <w:noProof/>
                                <w:szCs w:val="18"/>
                              </w:rPr>
                              <w:drawing>
                                <wp:inline distT="0" distB="0" distL="0" distR="0" wp14:anchorId="79F79598" wp14:editId="2A32EC3E">
                                  <wp:extent cx="1360896" cy="453632"/>
                                  <wp:effectExtent l="0" t="0" r="0" b="3810"/>
                                  <wp:docPr id="21" name="Picture 7" descr="Cambridge Assessment">
                                    <a:extLst xmlns:a="http://schemas.openxmlformats.org/drawingml/2006/main">
                                      <a:ext uri="{FF2B5EF4-FFF2-40B4-BE49-F238E27FC236}">
                                        <a16:creationId xmlns:a16="http://schemas.microsoft.com/office/drawing/2014/main" id="{78484B94-4AF2-4774-8F29-296F12C03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78484B94-4AF2-4774-8F29-296F12C03C91}"/>
                                              </a:ext>
                                            </a:extLst>
                                          </pic:cNvPr>
                                          <pic:cNvPicPr>
                                            <a:picLocks noChangeAspect="1"/>
                                          </pic:cNvPicPr>
                                        </pic:nvPicPr>
                                        <pic:blipFill>
                                          <a:blip r:embed="rId17">
                                            <a:extLst>
                                              <a:ext uri="{28A0092B-C50C-407E-A947-70E740481C1C}">
                                                <a14:useLocalDpi xmlns:a14="http://schemas.microsoft.com/office/drawing/2010/main" val="0"/>
                                              </a:ext>
                                            </a:extLst>
                                          </a:blip>
                                          <a:srcRect/>
                                          <a:stretch/>
                                        </pic:blipFill>
                                        <pic:spPr>
                                          <a:xfrm>
                                            <a:off x="0" y="0"/>
                                            <a:ext cx="1360896" cy="453632"/>
                                          </a:xfrm>
                                          <a:prstGeom prst="rect">
                                            <a:avLst/>
                                          </a:prstGeom>
                                        </pic:spPr>
                                      </pic:pic>
                                    </a:graphicData>
                                  </a:graphic>
                                </wp:inline>
                              </w:drawing>
                            </w:r>
                          </w:p>
                          <w:p w14:paraId="4327A0C6" w14:textId="77777777" w:rsidR="00302BE8" w:rsidRPr="007F317D" w:rsidRDefault="00302BE8" w:rsidP="00302BE8">
                            <w:pPr>
                              <w:pStyle w:val="Header"/>
                              <w:spacing w:after="57" w:line="276" w:lineRule="auto"/>
                              <w:rPr>
                                <w:szCs w:val="18"/>
                              </w:rPr>
                            </w:pPr>
                          </w:p>
                          <w:p w14:paraId="624F94D5" w14:textId="5ACFC6CD" w:rsidR="00302BE8" w:rsidRPr="007F317D" w:rsidRDefault="00302BE8" w:rsidP="00302BE8">
                            <w:pPr>
                              <w:pStyle w:val="Header"/>
                              <w:spacing w:after="57" w:line="276" w:lineRule="auto"/>
                              <w:rPr>
                                <w:szCs w:val="18"/>
                              </w:rPr>
                            </w:pPr>
                            <w:r w:rsidRPr="007F317D">
                              <w:rPr>
                                <w:szCs w:val="18"/>
                              </w:rPr>
                              <w:t>We’d like to know your view on the resources we produce. Click ‘</w:t>
                            </w:r>
                            <w:hyperlink r:id="rId18" w:history="1">
                              <w:r w:rsidRPr="007F317D">
                                <w:rPr>
                                  <w:rStyle w:val="Hyperlink"/>
                                  <w:szCs w:val="18"/>
                                </w:rPr>
                                <w:t>Like’</w:t>
                              </w:r>
                            </w:hyperlink>
                            <w:r w:rsidRPr="007F317D">
                              <w:rPr>
                                <w:szCs w:val="18"/>
                              </w:rPr>
                              <w:t xml:space="preserve"> or ‘</w:t>
                            </w:r>
                            <w:hyperlink r:id="rId19" w:history="1">
                              <w:r w:rsidRPr="007F317D">
                                <w:rPr>
                                  <w:rStyle w:val="Hyperlink"/>
                                  <w:szCs w:val="18"/>
                                </w:rPr>
                                <w:t>Dislike’</w:t>
                              </w:r>
                            </w:hyperlink>
                            <w:r w:rsidRPr="007F317D">
                              <w:rPr>
                                <w:szCs w:val="18"/>
                              </w:rPr>
                              <w:t xml:space="preserve"> to send us an auto generated email about this resource. Add comments if you want to. Let us know how we can improve this resource or what else you need. Your email will not be used or shared for any marketing purposes.</w:t>
                            </w:r>
                          </w:p>
                          <w:p w14:paraId="220DA578" w14:textId="77777777" w:rsidR="00302BE8" w:rsidRPr="007F317D" w:rsidRDefault="00302BE8" w:rsidP="00302BE8">
                            <w:pPr>
                              <w:autoSpaceDE w:val="0"/>
                              <w:spacing w:after="57" w:line="288" w:lineRule="auto"/>
                              <w:textAlignment w:val="center"/>
                              <w:rPr>
                                <w:spacing w:val="-2"/>
                                <w:sz w:val="16"/>
                                <w:szCs w:val="18"/>
                              </w:rPr>
                            </w:pPr>
                            <w:r w:rsidRPr="007F317D">
                              <w:rPr>
                                <w:color w:val="000000"/>
                                <w:spacing w:val="-2"/>
                                <w:sz w:val="16"/>
                                <w:szCs w:val="18"/>
                              </w:rPr>
                              <w:t xml:space="preserve">Looking for another resource? There is now a quick and easy search </w:t>
                            </w:r>
                            <w:hyperlink r:id="rId20" w:history="1">
                              <w:r w:rsidRPr="007F317D">
                                <w:rPr>
                                  <w:rStyle w:val="Hyperlink"/>
                                  <w:spacing w:val="-2"/>
                                  <w:sz w:val="16"/>
                                  <w:szCs w:val="18"/>
                                </w:rPr>
                                <w:t>tool to help find free resources</w:t>
                              </w:r>
                            </w:hyperlink>
                            <w:r w:rsidRPr="007F317D">
                              <w:rPr>
                                <w:color w:val="000000"/>
                                <w:spacing w:val="-2"/>
                                <w:sz w:val="16"/>
                                <w:szCs w:val="18"/>
                              </w:rPr>
                              <w:t xml:space="preserve"> for your qualification.</w:t>
                            </w:r>
                          </w:p>
                          <w:p w14:paraId="0091AA44" w14:textId="77777777" w:rsidR="00302BE8" w:rsidRPr="007F317D" w:rsidRDefault="00302BE8" w:rsidP="00302BE8">
                            <w:pPr>
                              <w:pStyle w:val="Pa2"/>
                              <w:spacing w:after="100"/>
                              <w:rPr>
                                <w:rFonts w:ascii="Arial" w:hAnsi="Arial" w:cs="Arial"/>
                                <w:color w:val="000000"/>
                                <w:sz w:val="16"/>
                                <w:szCs w:val="18"/>
                              </w:rPr>
                            </w:pPr>
                            <w:r w:rsidRPr="007F317D">
                              <w:rPr>
                                <w:rFonts w:ascii="Arial" w:hAnsi="Arial" w:cs="Arial"/>
                                <w:color w:val="000000"/>
                                <w:sz w:val="16"/>
                                <w:szCs w:val="18"/>
                              </w:rPr>
                              <w:t xml:space="preserve">OCR is part of Cambridge Assessment, a department of the University of Cambridge. </w:t>
                            </w:r>
                          </w:p>
                          <w:p w14:paraId="6F3D929F" w14:textId="77777777" w:rsidR="00302BE8" w:rsidRPr="007F317D" w:rsidRDefault="00302BE8" w:rsidP="00302BE8">
                            <w:pPr>
                              <w:pStyle w:val="Pa2"/>
                              <w:spacing w:after="100"/>
                              <w:rPr>
                                <w:rFonts w:ascii="Arial" w:hAnsi="Arial" w:cs="Arial"/>
                                <w:color w:val="000000"/>
                                <w:sz w:val="16"/>
                                <w:szCs w:val="18"/>
                              </w:rPr>
                            </w:pPr>
                            <w:r w:rsidRPr="007F317D">
                              <w:rPr>
                                <w:rFonts w:ascii="Arial" w:hAnsi="Arial" w:cs="Arial"/>
                                <w:color w:val="000000"/>
                                <w:sz w:val="16"/>
                                <w:szCs w:val="18"/>
                              </w:rPr>
                              <w:t xml:space="preserve">For staff training purposes and as part of our quality assurance programme your call may be recorded or monitored. </w:t>
                            </w:r>
                            <w:r>
                              <w:rPr>
                                <w:rFonts w:ascii="Arial" w:hAnsi="Arial" w:cs="Arial"/>
                                <w:color w:val="000000"/>
                                <w:sz w:val="16"/>
                                <w:szCs w:val="18"/>
                              </w:rPr>
                              <w:br/>
                            </w:r>
                            <w:r w:rsidRPr="007F317D">
                              <w:rPr>
                                <w:rFonts w:ascii="Arial" w:hAnsi="Arial" w:cs="Arial"/>
                                <w:color w:val="000000"/>
                                <w:sz w:val="16"/>
                                <w:szCs w:val="18"/>
                              </w:rPr>
                              <w:t xml:space="preserve">Oxford Cambridge and RSA Examinations is a Company Limited by Guarantee. Registered in England. Registered office </w:t>
                            </w:r>
                            <w:r>
                              <w:rPr>
                                <w:rFonts w:ascii="Arial" w:hAnsi="Arial" w:cs="Arial"/>
                                <w:color w:val="000000"/>
                                <w:sz w:val="16"/>
                                <w:szCs w:val="18"/>
                              </w:rPr>
                              <w:br/>
                            </w:r>
                            <w:r w:rsidRPr="007F317D">
                              <w:rPr>
                                <w:rFonts w:ascii="Arial" w:hAnsi="Arial" w:cs="Arial"/>
                                <w:color w:val="000000"/>
                                <w:sz w:val="16"/>
                                <w:szCs w:val="18"/>
                              </w:rPr>
                              <w:t>The Triangle Bui</w:t>
                            </w:r>
                            <w:r>
                              <w:rPr>
                                <w:rFonts w:ascii="Arial" w:hAnsi="Arial" w:cs="Arial"/>
                                <w:color w:val="000000"/>
                                <w:sz w:val="16"/>
                                <w:szCs w:val="18"/>
                              </w:rPr>
                              <w:t>lding, Shaftesbury Road, Cam</w:t>
                            </w:r>
                            <w:r w:rsidRPr="007F317D">
                              <w:rPr>
                                <w:rFonts w:ascii="Arial" w:hAnsi="Arial" w:cs="Arial"/>
                                <w:color w:val="000000"/>
                                <w:sz w:val="16"/>
                                <w:szCs w:val="18"/>
                              </w:rPr>
                              <w:t>bridge, CB2 8EA. Registered company number 3484466. OCR is an exempt charity.</w:t>
                            </w:r>
                          </w:p>
                          <w:p w14:paraId="282EC624" w14:textId="77777777" w:rsidR="00302BE8" w:rsidRPr="007F317D" w:rsidRDefault="00302BE8" w:rsidP="00302BE8">
                            <w:pPr>
                              <w:pStyle w:val="Pa2"/>
                              <w:spacing w:after="100"/>
                              <w:rPr>
                                <w:rStyle w:val="A0"/>
                                <w:rFonts w:ascii="Arial" w:hAnsi="Arial" w:cs="Arial"/>
                                <w:szCs w:val="18"/>
                              </w:rPr>
                            </w:pPr>
                            <w:r w:rsidRPr="007F317D">
                              <w:rPr>
                                <w:rFonts w:ascii="Arial" w:hAnsi="Arial" w:cs="Arial"/>
                                <w:color w:val="000000"/>
                                <w:sz w:val="16"/>
                                <w:szCs w:val="18"/>
                              </w:rPr>
                              <w:t xml:space="preserve">OCR operates academic and vocational qualifications regulated by Ofqual, Qualifications Wales and CCEA as listed </w:t>
                            </w:r>
                            <w:r w:rsidRPr="007F317D">
                              <w:rPr>
                                <w:rFonts w:ascii="Arial" w:hAnsi="Arial" w:cs="Arial"/>
                                <w:color w:val="000000"/>
                                <w:sz w:val="16"/>
                                <w:szCs w:val="18"/>
                              </w:rPr>
                              <w:br/>
                              <w:t xml:space="preserve">in their </w:t>
                            </w:r>
                            <w:proofErr w:type="gramStart"/>
                            <w:r w:rsidRPr="007F317D">
                              <w:rPr>
                                <w:rFonts w:ascii="Arial" w:hAnsi="Arial" w:cs="Arial"/>
                                <w:color w:val="000000"/>
                                <w:sz w:val="16"/>
                                <w:szCs w:val="18"/>
                              </w:rPr>
                              <w:t>qualifications</w:t>
                            </w:r>
                            <w:proofErr w:type="gramEnd"/>
                            <w:r w:rsidRPr="007F317D">
                              <w:rPr>
                                <w:rFonts w:ascii="Arial" w:hAnsi="Arial" w:cs="Arial"/>
                                <w:color w:val="000000"/>
                                <w:sz w:val="16"/>
                                <w:szCs w:val="18"/>
                              </w:rPr>
                              <w:t xml:space="preserve"> registers including A Levels, GCSEs, Cambridge </w:t>
                            </w:r>
                            <w:proofErr w:type="spellStart"/>
                            <w:r w:rsidRPr="007F317D">
                              <w:rPr>
                                <w:rFonts w:ascii="Arial" w:hAnsi="Arial" w:cs="Arial"/>
                                <w:color w:val="000000"/>
                                <w:sz w:val="16"/>
                                <w:szCs w:val="18"/>
                              </w:rPr>
                              <w:t>Technicals</w:t>
                            </w:r>
                            <w:proofErr w:type="spellEnd"/>
                            <w:r w:rsidRPr="007F317D">
                              <w:rPr>
                                <w:rFonts w:ascii="Arial" w:hAnsi="Arial" w:cs="Arial"/>
                                <w:color w:val="000000"/>
                                <w:sz w:val="16"/>
                                <w:szCs w:val="18"/>
                              </w:rPr>
                              <w:t xml:space="preserve"> and Cambridge Nationals.</w:t>
                            </w:r>
                          </w:p>
                          <w:p w14:paraId="25741325" w14:textId="77777777" w:rsidR="00302BE8" w:rsidRPr="007F317D" w:rsidRDefault="00302BE8" w:rsidP="00302BE8">
                            <w:pPr>
                              <w:pStyle w:val="Pa2"/>
                              <w:spacing w:after="100"/>
                              <w:rPr>
                                <w:rStyle w:val="A0"/>
                                <w:rFonts w:ascii="Arial" w:hAnsi="Arial" w:cs="Arial"/>
                                <w:szCs w:val="18"/>
                              </w:rPr>
                            </w:pPr>
                            <w:r w:rsidRPr="007F317D">
                              <w:rPr>
                                <w:rStyle w:val="A0"/>
                                <w:rFonts w:ascii="Arial" w:hAnsi="Arial" w:cs="Arial"/>
                                <w:szCs w:val="18"/>
                              </w:rPr>
                              <w:t xml:space="preserve">OCR provides resources to help you deliver our qualifications. These resources do not represent any </w:t>
                            </w:r>
                            <w:proofErr w:type="gramStart"/>
                            <w:r w:rsidRPr="007F317D">
                              <w:rPr>
                                <w:rStyle w:val="A0"/>
                                <w:rFonts w:ascii="Arial" w:hAnsi="Arial" w:cs="Arial"/>
                                <w:szCs w:val="18"/>
                              </w:rPr>
                              <w:t>particular teaching</w:t>
                            </w:r>
                            <w:proofErr w:type="gramEnd"/>
                            <w:r w:rsidRPr="007F317D">
                              <w:rPr>
                                <w:rStyle w:val="A0"/>
                                <w:rFonts w:ascii="Arial" w:hAnsi="Arial" w:cs="Arial"/>
                                <w:szCs w:val="18"/>
                              </w:rPr>
                              <w:t xml:space="preserve"> method we expect you to use. We update our resources regularly and aim to make sure content is accurate but please check the OCR website so that you have the most up to date version. OCR cannot be held responsible for any errors or omissions in these resources. </w:t>
                            </w:r>
                          </w:p>
                          <w:p w14:paraId="710F3187" w14:textId="77777777" w:rsidR="00302BE8" w:rsidRPr="007F317D" w:rsidRDefault="00302BE8" w:rsidP="00302BE8">
                            <w:pPr>
                              <w:pStyle w:val="Pa2"/>
                              <w:spacing w:after="100"/>
                              <w:rPr>
                                <w:rFonts w:ascii="Arial" w:hAnsi="Arial" w:cs="Arial"/>
                                <w:sz w:val="16"/>
                                <w:szCs w:val="18"/>
                              </w:rPr>
                            </w:pPr>
                            <w:r w:rsidRPr="007F317D">
                              <w:rPr>
                                <w:rStyle w:val="A0"/>
                                <w:rFonts w:ascii="Arial" w:hAnsi="Arial" w:cs="Arial"/>
                                <w:szCs w:val="18"/>
                              </w:rPr>
                              <w:t xml:space="preserve">Though we make every effort to check our resources, there may be contradictions between published support and the specification, so it is important that you always use information in the latest specification. We indicate any specification changes within the document itself, change the version number and provide a summary of the changes. If you do notice a discrepancy between the specification and a resource, please </w:t>
                            </w:r>
                            <w:hyperlink r:id="rId21" w:history="1">
                              <w:r w:rsidRPr="007F317D">
                                <w:rPr>
                                  <w:rStyle w:val="Hyperlink"/>
                                  <w:rFonts w:ascii="Arial" w:hAnsi="Arial" w:cs="Arial"/>
                                  <w:sz w:val="16"/>
                                  <w:szCs w:val="18"/>
                                </w:rPr>
                                <w:t>contact us</w:t>
                              </w:r>
                            </w:hyperlink>
                            <w:r w:rsidRPr="007F317D">
                              <w:rPr>
                                <w:rStyle w:val="A0"/>
                                <w:rFonts w:ascii="Arial" w:hAnsi="Arial" w:cs="Arial"/>
                                <w:szCs w:val="18"/>
                              </w:rPr>
                              <w:t xml:space="preserve">. </w:t>
                            </w:r>
                          </w:p>
                          <w:p w14:paraId="6EEC05FF" w14:textId="0CC247BE" w:rsidR="00302BE8" w:rsidRPr="007F317D" w:rsidRDefault="00302BE8" w:rsidP="00302BE8">
                            <w:pPr>
                              <w:pStyle w:val="Pa3"/>
                              <w:spacing w:after="100"/>
                              <w:ind w:right="100"/>
                              <w:rPr>
                                <w:rFonts w:ascii="Arial" w:hAnsi="Arial" w:cs="Arial"/>
                                <w:sz w:val="16"/>
                                <w:szCs w:val="18"/>
                              </w:rPr>
                            </w:pPr>
                            <w:r w:rsidRPr="007F317D">
                              <w:rPr>
                                <w:rStyle w:val="A0"/>
                                <w:rFonts w:ascii="Arial" w:hAnsi="Arial" w:cs="Arial"/>
                                <w:szCs w:val="18"/>
                              </w:rPr>
                              <w:t>© OCR 202</w:t>
                            </w:r>
                            <w:r>
                              <w:rPr>
                                <w:rStyle w:val="A0"/>
                                <w:rFonts w:ascii="Arial" w:hAnsi="Arial" w:cs="Arial"/>
                                <w:szCs w:val="18"/>
                              </w:rPr>
                              <w:t>1</w:t>
                            </w:r>
                            <w:r w:rsidRPr="007F317D">
                              <w:rPr>
                                <w:rStyle w:val="A0"/>
                                <w:rFonts w:ascii="Arial" w:hAnsi="Arial" w:cs="Arial"/>
                                <w:szCs w:val="18"/>
                              </w:rPr>
                              <w:t xml:space="preserve"> - You can copy and distribute this resource freely if you keep the OCR logo and this small print intact and you acknowledge OCR as the originator of the resource. </w:t>
                            </w:r>
                          </w:p>
                          <w:p w14:paraId="6FAEEE83" w14:textId="77777777" w:rsidR="00302BE8" w:rsidRPr="007F317D" w:rsidRDefault="00302BE8" w:rsidP="00302BE8">
                            <w:pPr>
                              <w:pStyle w:val="Pa3"/>
                              <w:spacing w:after="100"/>
                              <w:ind w:right="100"/>
                              <w:rPr>
                                <w:rFonts w:ascii="Arial" w:hAnsi="Arial" w:cs="Arial"/>
                                <w:sz w:val="16"/>
                                <w:szCs w:val="18"/>
                              </w:rPr>
                            </w:pPr>
                            <w:r w:rsidRPr="007F317D">
                              <w:rPr>
                                <w:rStyle w:val="A0"/>
                                <w:rFonts w:ascii="Arial" w:hAnsi="Arial" w:cs="Arial"/>
                                <w:szCs w:val="18"/>
                              </w:rPr>
                              <w:t xml:space="preserve">OCR acknowledges the use of the following content: N/A </w:t>
                            </w:r>
                          </w:p>
                          <w:p w14:paraId="25010091" w14:textId="77777777" w:rsidR="00302BE8" w:rsidRPr="007F317D" w:rsidRDefault="00302BE8" w:rsidP="00302BE8">
                            <w:pPr>
                              <w:pStyle w:val="Pa3"/>
                              <w:spacing w:after="100"/>
                              <w:ind w:right="100"/>
                              <w:rPr>
                                <w:rFonts w:ascii="Arial" w:hAnsi="Arial" w:cs="Arial"/>
                                <w:color w:val="000000"/>
                                <w:sz w:val="16"/>
                                <w:szCs w:val="18"/>
                              </w:rPr>
                            </w:pPr>
                            <w:r w:rsidRPr="007F317D">
                              <w:rPr>
                                <w:rStyle w:val="A0"/>
                                <w:rFonts w:ascii="Arial" w:hAnsi="Arial" w:cs="Arial"/>
                                <w:szCs w:val="18"/>
                              </w:rPr>
                              <w:t xml:space="preserve">Whether you already offer OCR qualifications, are new to OCR or are thinking about switching, you can request more information using our </w:t>
                            </w:r>
                            <w:hyperlink r:id="rId22" w:history="1">
                              <w:r w:rsidRPr="007F317D">
                                <w:rPr>
                                  <w:rStyle w:val="Hyperlink"/>
                                  <w:rFonts w:ascii="Arial" w:hAnsi="Arial" w:cs="Arial"/>
                                  <w:sz w:val="16"/>
                                  <w:szCs w:val="18"/>
                                </w:rPr>
                                <w:t>Expression of Interest form</w:t>
                              </w:r>
                            </w:hyperlink>
                            <w:r w:rsidRPr="007F317D">
                              <w:rPr>
                                <w:rStyle w:val="A0"/>
                                <w:rFonts w:ascii="Arial" w:hAnsi="Arial" w:cs="Arial"/>
                                <w:szCs w:val="18"/>
                              </w:rPr>
                              <w:t xml:space="preserve">. </w:t>
                            </w:r>
                          </w:p>
                          <w:p w14:paraId="327F8096" w14:textId="77777777" w:rsidR="00302BE8" w:rsidRPr="007F317D" w:rsidRDefault="00302BE8" w:rsidP="00302BE8">
                            <w:r w:rsidRPr="007F317D">
                              <w:rPr>
                                <w:rStyle w:val="A0"/>
                                <w:rFonts w:cs="Arial"/>
                                <w:szCs w:val="18"/>
                              </w:rPr>
                              <w:t xml:space="preserve">Please </w:t>
                            </w:r>
                            <w:hyperlink r:id="rId23" w:history="1">
                              <w:r w:rsidRPr="007F317D">
                                <w:rPr>
                                  <w:rStyle w:val="Hyperlink"/>
                                  <w:sz w:val="16"/>
                                  <w:szCs w:val="18"/>
                                </w:rPr>
                                <w:t>get in touch</w:t>
                              </w:r>
                            </w:hyperlink>
                            <w:r w:rsidRPr="007F317D">
                              <w:rPr>
                                <w:rStyle w:val="A2"/>
                                <w:rFonts w:cs="Arial"/>
                                <w:szCs w:val="18"/>
                              </w:rPr>
                              <w:t xml:space="preserve"> </w:t>
                            </w:r>
                            <w:r w:rsidRPr="007F317D">
                              <w:rPr>
                                <w:rStyle w:val="A0"/>
                                <w:rFonts w:cs="Arial"/>
                                <w:szCs w:val="18"/>
                              </w:rPr>
                              <w:t>if you want to discuss the accessibility of resources we offer to support you in delivering our qualifications.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059DD7" id="_x0000_t202" coordsize="21600,21600" o:spt="202" path="m,l,21600r21600,l21600,xe">
                <v:stroke joinstyle="miter"/>
                <v:path gradientshapeok="t" o:connecttype="rect"/>
              </v:shapetype>
              <v:shape id="Text Box 2" o:spid="_x0000_s1026" type="#_x0000_t202" style="position:absolute;margin-left:-10.75pt;margin-top:363.8pt;width:492.65pt;height:368.4pt;z-index:251498496;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" filled="f" stroked="f">
                <v:textbox>
                  <w:txbxContent>
                    <w:p w14:paraId="42409883" w14:textId="77777777" w:rsidR="00302BE8" w:rsidRPr="007F317D" w:rsidRDefault="00302BE8" w:rsidP="00302BE8">
                      <w:pPr>
                        <w:pStyle w:val="Header"/>
                        <w:spacing w:after="57" w:line="276" w:lineRule="auto"/>
                        <w:rPr>
                          <w:szCs w:val="18"/>
                        </w:rPr>
                      </w:pPr>
                      <w:r w:rsidRPr="007F317D">
                        <w:rPr>
                          <w:noProof/>
                          <w:szCs w:val="18"/>
                        </w:rPr>
                        <w:drawing>
                          <wp:inline distT="0" distB="0" distL="0" distR="0" wp14:anchorId="79F79598" wp14:editId="2A32EC3E">
                            <wp:extent cx="1360896" cy="453632"/>
                            <wp:effectExtent l="0" t="0" r="0" b="3810"/>
                            <wp:docPr id="21" name="Picture 7" descr="Cambridge Assessment">
                              <a:extLst xmlns:a="http://schemas.openxmlformats.org/drawingml/2006/main">
                                <a:ext uri="{FF2B5EF4-FFF2-40B4-BE49-F238E27FC236}">
                                  <a16:creationId xmlns:a16="http://schemas.microsoft.com/office/drawing/2014/main" id="{78484B94-4AF2-4774-8F29-296F12C03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78484B94-4AF2-4774-8F29-296F12C03C91}"/>
                                        </a:ext>
                                      </a:extLst>
                                    </pic:cNvPr>
                                    <pic:cNvPicPr>
                                      <a:picLocks noChangeAspect="1"/>
                                    </pic:cNvPicPr>
                                  </pic:nvPicPr>
                                  <pic:blipFill>
                                    <a:blip r:embed="rId17">
                                      <a:extLst>
                                        <a:ext uri="{28A0092B-C50C-407E-A947-70E740481C1C}">
                                          <a14:useLocalDpi xmlns:a14="http://schemas.microsoft.com/office/drawing/2010/main" val="0"/>
                                        </a:ext>
                                      </a:extLst>
                                    </a:blip>
                                    <a:srcRect/>
                                    <a:stretch/>
                                  </pic:blipFill>
                                  <pic:spPr>
                                    <a:xfrm>
                                      <a:off x="0" y="0"/>
                                      <a:ext cx="1360896" cy="453632"/>
                                    </a:xfrm>
                                    <a:prstGeom prst="rect">
                                      <a:avLst/>
                                    </a:prstGeom>
                                  </pic:spPr>
                                </pic:pic>
                              </a:graphicData>
                            </a:graphic>
                          </wp:inline>
                        </w:drawing>
                      </w:r>
                    </w:p>
                    <w:p w14:paraId="4327A0C6" w14:textId="77777777" w:rsidR="00302BE8" w:rsidRPr="007F317D" w:rsidRDefault="00302BE8" w:rsidP="00302BE8">
                      <w:pPr>
                        <w:pStyle w:val="Header"/>
                        <w:spacing w:after="57" w:line="276" w:lineRule="auto"/>
                        <w:rPr>
                          <w:szCs w:val="18"/>
                        </w:rPr>
                      </w:pPr>
                    </w:p>
                    <w:p w14:paraId="624F94D5" w14:textId="5ACFC6CD" w:rsidR="00302BE8" w:rsidRPr="007F317D" w:rsidRDefault="00302BE8" w:rsidP="00302BE8">
                      <w:pPr>
                        <w:pStyle w:val="Header"/>
                        <w:spacing w:after="57" w:line="276" w:lineRule="auto"/>
                        <w:rPr>
                          <w:szCs w:val="18"/>
                        </w:rPr>
                      </w:pPr>
                      <w:r w:rsidRPr="007F317D">
                        <w:rPr>
                          <w:szCs w:val="18"/>
                        </w:rPr>
                        <w:t>We’d like to know your view on the resources we produce. Click ‘</w:t>
                      </w:r>
                      <w:hyperlink r:id="rId24" w:history="1">
                        <w:r w:rsidRPr="007F317D">
                          <w:rPr>
                            <w:rStyle w:val="Hyperlink"/>
                            <w:szCs w:val="18"/>
                          </w:rPr>
                          <w:t>Like’</w:t>
                        </w:r>
                      </w:hyperlink>
                      <w:r w:rsidRPr="007F317D">
                        <w:rPr>
                          <w:szCs w:val="18"/>
                        </w:rPr>
                        <w:t xml:space="preserve"> or ‘</w:t>
                      </w:r>
                      <w:hyperlink r:id="rId25" w:history="1">
                        <w:r w:rsidRPr="007F317D">
                          <w:rPr>
                            <w:rStyle w:val="Hyperlink"/>
                            <w:szCs w:val="18"/>
                          </w:rPr>
                          <w:t>Dislike’</w:t>
                        </w:r>
                      </w:hyperlink>
                      <w:r w:rsidRPr="007F317D">
                        <w:rPr>
                          <w:szCs w:val="18"/>
                        </w:rPr>
                        <w:t xml:space="preserve"> to send us an auto generated email about this resource. Add comments if you want to. Let us know how we can improve this resource or what else you need. Your email will not be used or shared for any marketing purposes.</w:t>
                      </w:r>
                    </w:p>
                    <w:p w14:paraId="220DA578" w14:textId="77777777" w:rsidR="00302BE8" w:rsidRPr="007F317D" w:rsidRDefault="00302BE8" w:rsidP="00302BE8">
                      <w:pPr>
                        <w:autoSpaceDE w:val="0"/>
                        <w:spacing w:after="57" w:line="288" w:lineRule="auto"/>
                        <w:textAlignment w:val="center"/>
                        <w:rPr>
                          <w:spacing w:val="-2"/>
                          <w:sz w:val="16"/>
                          <w:szCs w:val="18"/>
                        </w:rPr>
                      </w:pPr>
                      <w:r w:rsidRPr="007F317D">
                        <w:rPr>
                          <w:color w:val="000000"/>
                          <w:spacing w:val="-2"/>
                          <w:sz w:val="16"/>
                          <w:szCs w:val="18"/>
                        </w:rPr>
                        <w:t xml:space="preserve">Looking for another resource? There is now a quick and easy search </w:t>
                      </w:r>
                      <w:hyperlink r:id="rId26" w:history="1">
                        <w:r w:rsidRPr="007F317D">
                          <w:rPr>
                            <w:rStyle w:val="Hyperlink"/>
                            <w:spacing w:val="-2"/>
                            <w:sz w:val="16"/>
                            <w:szCs w:val="18"/>
                          </w:rPr>
                          <w:t>tool to help find free resources</w:t>
                        </w:r>
                      </w:hyperlink>
                      <w:r w:rsidRPr="007F317D">
                        <w:rPr>
                          <w:color w:val="000000"/>
                          <w:spacing w:val="-2"/>
                          <w:sz w:val="16"/>
                          <w:szCs w:val="18"/>
                        </w:rPr>
                        <w:t xml:space="preserve"> for your qualification.</w:t>
                      </w:r>
                    </w:p>
                    <w:p w14:paraId="0091AA44" w14:textId="77777777" w:rsidR="00302BE8" w:rsidRPr="007F317D" w:rsidRDefault="00302BE8" w:rsidP="00302BE8">
                      <w:pPr>
                        <w:pStyle w:val="Pa2"/>
                        <w:spacing w:after="100"/>
                        <w:rPr>
                          <w:rFonts w:ascii="Arial" w:hAnsi="Arial" w:cs="Arial"/>
                          <w:color w:val="000000"/>
                          <w:sz w:val="16"/>
                          <w:szCs w:val="18"/>
                        </w:rPr>
                      </w:pPr>
                      <w:r w:rsidRPr="007F317D">
                        <w:rPr>
                          <w:rFonts w:ascii="Arial" w:hAnsi="Arial" w:cs="Arial"/>
                          <w:color w:val="000000"/>
                          <w:sz w:val="16"/>
                          <w:szCs w:val="18"/>
                        </w:rPr>
                        <w:t xml:space="preserve">OCR is part of Cambridge Assessment, a department of the University of Cambridge. </w:t>
                      </w:r>
                    </w:p>
                    <w:p w14:paraId="6F3D929F" w14:textId="77777777" w:rsidR="00302BE8" w:rsidRPr="007F317D" w:rsidRDefault="00302BE8" w:rsidP="00302BE8">
                      <w:pPr>
                        <w:pStyle w:val="Pa2"/>
                        <w:spacing w:after="100"/>
                        <w:rPr>
                          <w:rFonts w:ascii="Arial" w:hAnsi="Arial" w:cs="Arial"/>
                          <w:color w:val="000000"/>
                          <w:sz w:val="16"/>
                          <w:szCs w:val="18"/>
                        </w:rPr>
                      </w:pPr>
                      <w:r w:rsidRPr="007F317D">
                        <w:rPr>
                          <w:rFonts w:ascii="Arial" w:hAnsi="Arial" w:cs="Arial"/>
                          <w:color w:val="000000"/>
                          <w:sz w:val="16"/>
                          <w:szCs w:val="18"/>
                        </w:rPr>
                        <w:t xml:space="preserve">For staff training purposes and as part of our quality assurance programme your call may be recorded or monitored. </w:t>
                      </w:r>
                      <w:r>
                        <w:rPr>
                          <w:rFonts w:ascii="Arial" w:hAnsi="Arial" w:cs="Arial"/>
                          <w:color w:val="000000"/>
                          <w:sz w:val="16"/>
                          <w:szCs w:val="18"/>
                        </w:rPr>
                        <w:br/>
                      </w:r>
                      <w:r w:rsidRPr="007F317D">
                        <w:rPr>
                          <w:rFonts w:ascii="Arial" w:hAnsi="Arial" w:cs="Arial"/>
                          <w:color w:val="000000"/>
                          <w:sz w:val="16"/>
                          <w:szCs w:val="18"/>
                        </w:rPr>
                        <w:t xml:space="preserve">Oxford Cambridge and RSA Examinations is a Company Limited by Guarantee. Registered in England. Registered office </w:t>
                      </w:r>
                      <w:r>
                        <w:rPr>
                          <w:rFonts w:ascii="Arial" w:hAnsi="Arial" w:cs="Arial"/>
                          <w:color w:val="000000"/>
                          <w:sz w:val="16"/>
                          <w:szCs w:val="18"/>
                        </w:rPr>
                        <w:br/>
                      </w:r>
                      <w:r w:rsidRPr="007F317D">
                        <w:rPr>
                          <w:rFonts w:ascii="Arial" w:hAnsi="Arial" w:cs="Arial"/>
                          <w:color w:val="000000"/>
                          <w:sz w:val="16"/>
                          <w:szCs w:val="18"/>
                        </w:rPr>
                        <w:t>The Triangle Bui</w:t>
                      </w:r>
                      <w:r>
                        <w:rPr>
                          <w:rFonts w:ascii="Arial" w:hAnsi="Arial" w:cs="Arial"/>
                          <w:color w:val="000000"/>
                          <w:sz w:val="16"/>
                          <w:szCs w:val="18"/>
                        </w:rPr>
                        <w:t>lding, Shaftesbury Road, Cam</w:t>
                      </w:r>
                      <w:r w:rsidRPr="007F317D">
                        <w:rPr>
                          <w:rFonts w:ascii="Arial" w:hAnsi="Arial" w:cs="Arial"/>
                          <w:color w:val="000000"/>
                          <w:sz w:val="16"/>
                          <w:szCs w:val="18"/>
                        </w:rPr>
                        <w:t>bridge, CB2 8EA. Registered company number 3484466. OCR is an exempt charity.</w:t>
                      </w:r>
                    </w:p>
                    <w:p w14:paraId="282EC624" w14:textId="77777777" w:rsidR="00302BE8" w:rsidRPr="007F317D" w:rsidRDefault="00302BE8" w:rsidP="00302BE8">
                      <w:pPr>
                        <w:pStyle w:val="Pa2"/>
                        <w:spacing w:after="100"/>
                        <w:rPr>
                          <w:rStyle w:val="A0"/>
                          <w:rFonts w:ascii="Arial" w:hAnsi="Arial" w:cs="Arial"/>
                          <w:szCs w:val="18"/>
                        </w:rPr>
                      </w:pPr>
                      <w:r w:rsidRPr="007F317D">
                        <w:rPr>
                          <w:rFonts w:ascii="Arial" w:hAnsi="Arial" w:cs="Arial"/>
                          <w:color w:val="000000"/>
                          <w:sz w:val="16"/>
                          <w:szCs w:val="18"/>
                        </w:rPr>
                        <w:t xml:space="preserve">OCR operates academic and vocational qualifications regulated by Ofqual, Qualifications Wales and CCEA as listed </w:t>
                      </w:r>
                      <w:r w:rsidRPr="007F317D">
                        <w:rPr>
                          <w:rFonts w:ascii="Arial" w:hAnsi="Arial" w:cs="Arial"/>
                          <w:color w:val="000000"/>
                          <w:sz w:val="16"/>
                          <w:szCs w:val="18"/>
                        </w:rPr>
                        <w:br/>
                        <w:t xml:space="preserve">in their </w:t>
                      </w:r>
                      <w:proofErr w:type="gramStart"/>
                      <w:r w:rsidRPr="007F317D">
                        <w:rPr>
                          <w:rFonts w:ascii="Arial" w:hAnsi="Arial" w:cs="Arial"/>
                          <w:color w:val="000000"/>
                          <w:sz w:val="16"/>
                          <w:szCs w:val="18"/>
                        </w:rPr>
                        <w:t>qualifications</w:t>
                      </w:r>
                      <w:proofErr w:type="gramEnd"/>
                      <w:r w:rsidRPr="007F317D">
                        <w:rPr>
                          <w:rFonts w:ascii="Arial" w:hAnsi="Arial" w:cs="Arial"/>
                          <w:color w:val="000000"/>
                          <w:sz w:val="16"/>
                          <w:szCs w:val="18"/>
                        </w:rPr>
                        <w:t xml:space="preserve"> registers including A Levels, GCSEs, Cambridge </w:t>
                      </w:r>
                      <w:proofErr w:type="spellStart"/>
                      <w:r w:rsidRPr="007F317D">
                        <w:rPr>
                          <w:rFonts w:ascii="Arial" w:hAnsi="Arial" w:cs="Arial"/>
                          <w:color w:val="000000"/>
                          <w:sz w:val="16"/>
                          <w:szCs w:val="18"/>
                        </w:rPr>
                        <w:t>Technicals</w:t>
                      </w:r>
                      <w:proofErr w:type="spellEnd"/>
                      <w:r w:rsidRPr="007F317D">
                        <w:rPr>
                          <w:rFonts w:ascii="Arial" w:hAnsi="Arial" w:cs="Arial"/>
                          <w:color w:val="000000"/>
                          <w:sz w:val="16"/>
                          <w:szCs w:val="18"/>
                        </w:rPr>
                        <w:t xml:space="preserve"> and Cambridge Nationals.</w:t>
                      </w:r>
                    </w:p>
                    <w:p w14:paraId="25741325" w14:textId="77777777" w:rsidR="00302BE8" w:rsidRPr="007F317D" w:rsidRDefault="00302BE8" w:rsidP="00302BE8">
                      <w:pPr>
                        <w:pStyle w:val="Pa2"/>
                        <w:spacing w:after="100"/>
                        <w:rPr>
                          <w:rStyle w:val="A0"/>
                          <w:rFonts w:ascii="Arial" w:hAnsi="Arial" w:cs="Arial"/>
                          <w:szCs w:val="18"/>
                        </w:rPr>
                      </w:pPr>
                      <w:r w:rsidRPr="007F317D">
                        <w:rPr>
                          <w:rStyle w:val="A0"/>
                          <w:rFonts w:ascii="Arial" w:hAnsi="Arial" w:cs="Arial"/>
                          <w:szCs w:val="18"/>
                        </w:rPr>
                        <w:t xml:space="preserve">OCR provides resources to help you deliver our qualifications. These resources do not represent any </w:t>
                      </w:r>
                      <w:proofErr w:type="gramStart"/>
                      <w:r w:rsidRPr="007F317D">
                        <w:rPr>
                          <w:rStyle w:val="A0"/>
                          <w:rFonts w:ascii="Arial" w:hAnsi="Arial" w:cs="Arial"/>
                          <w:szCs w:val="18"/>
                        </w:rPr>
                        <w:t>particular teaching</w:t>
                      </w:r>
                      <w:proofErr w:type="gramEnd"/>
                      <w:r w:rsidRPr="007F317D">
                        <w:rPr>
                          <w:rStyle w:val="A0"/>
                          <w:rFonts w:ascii="Arial" w:hAnsi="Arial" w:cs="Arial"/>
                          <w:szCs w:val="18"/>
                        </w:rPr>
                        <w:t xml:space="preserve"> method we expect you to use. We update our resources regularly and aim to make sure content is accurate but please check the OCR website so that you have the most up to date version. OCR cannot be held responsible for any errors or omissions in these resources. </w:t>
                      </w:r>
                    </w:p>
                    <w:p w14:paraId="710F3187" w14:textId="77777777" w:rsidR="00302BE8" w:rsidRPr="007F317D" w:rsidRDefault="00302BE8" w:rsidP="00302BE8">
                      <w:pPr>
                        <w:pStyle w:val="Pa2"/>
                        <w:spacing w:after="100"/>
                        <w:rPr>
                          <w:rFonts w:ascii="Arial" w:hAnsi="Arial" w:cs="Arial"/>
                          <w:sz w:val="16"/>
                          <w:szCs w:val="18"/>
                        </w:rPr>
                      </w:pPr>
                      <w:r w:rsidRPr="007F317D">
                        <w:rPr>
                          <w:rStyle w:val="A0"/>
                          <w:rFonts w:ascii="Arial" w:hAnsi="Arial" w:cs="Arial"/>
                          <w:szCs w:val="18"/>
                        </w:rPr>
                        <w:t xml:space="preserve">Though we make every effort to check our resources, there may be contradictions between published support and the specification, so it is important that you always use information in the latest specification. We indicate any specification changes within the document itself, change the version number and provide a summary of the changes. If you do notice a discrepancy between the specification and a resource, please </w:t>
                      </w:r>
                      <w:hyperlink r:id="rId27" w:history="1">
                        <w:r w:rsidRPr="007F317D">
                          <w:rPr>
                            <w:rStyle w:val="Hyperlink"/>
                            <w:rFonts w:ascii="Arial" w:hAnsi="Arial" w:cs="Arial"/>
                            <w:sz w:val="16"/>
                            <w:szCs w:val="18"/>
                          </w:rPr>
                          <w:t>contact us</w:t>
                        </w:r>
                      </w:hyperlink>
                      <w:r w:rsidRPr="007F317D">
                        <w:rPr>
                          <w:rStyle w:val="A0"/>
                          <w:rFonts w:ascii="Arial" w:hAnsi="Arial" w:cs="Arial"/>
                          <w:szCs w:val="18"/>
                        </w:rPr>
                        <w:t xml:space="preserve">. </w:t>
                      </w:r>
                    </w:p>
                    <w:p w14:paraId="6EEC05FF" w14:textId="0CC247BE" w:rsidR="00302BE8" w:rsidRPr="007F317D" w:rsidRDefault="00302BE8" w:rsidP="00302BE8">
                      <w:pPr>
                        <w:pStyle w:val="Pa3"/>
                        <w:spacing w:after="100"/>
                        <w:ind w:right="100"/>
                        <w:rPr>
                          <w:rFonts w:ascii="Arial" w:hAnsi="Arial" w:cs="Arial"/>
                          <w:sz w:val="16"/>
                          <w:szCs w:val="18"/>
                        </w:rPr>
                      </w:pPr>
                      <w:r w:rsidRPr="007F317D">
                        <w:rPr>
                          <w:rStyle w:val="A0"/>
                          <w:rFonts w:ascii="Arial" w:hAnsi="Arial" w:cs="Arial"/>
                          <w:szCs w:val="18"/>
                        </w:rPr>
                        <w:t>© OCR 202</w:t>
                      </w:r>
                      <w:r>
                        <w:rPr>
                          <w:rStyle w:val="A0"/>
                          <w:rFonts w:ascii="Arial" w:hAnsi="Arial" w:cs="Arial"/>
                          <w:szCs w:val="18"/>
                        </w:rPr>
                        <w:t>1</w:t>
                      </w:r>
                      <w:r w:rsidRPr="007F317D">
                        <w:rPr>
                          <w:rStyle w:val="A0"/>
                          <w:rFonts w:ascii="Arial" w:hAnsi="Arial" w:cs="Arial"/>
                          <w:szCs w:val="18"/>
                        </w:rPr>
                        <w:t xml:space="preserve"> - You can copy and distribute this resource freely if you keep the OCR logo and this small print intact and you acknowledge OCR as the originator of the resource. </w:t>
                      </w:r>
                    </w:p>
                    <w:p w14:paraId="6FAEEE83" w14:textId="77777777" w:rsidR="00302BE8" w:rsidRPr="007F317D" w:rsidRDefault="00302BE8" w:rsidP="00302BE8">
                      <w:pPr>
                        <w:pStyle w:val="Pa3"/>
                        <w:spacing w:after="100"/>
                        <w:ind w:right="100"/>
                        <w:rPr>
                          <w:rFonts w:ascii="Arial" w:hAnsi="Arial" w:cs="Arial"/>
                          <w:sz w:val="16"/>
                          <w:szCs w:val="18"/>
                        </w:rPr>
                      </w:pPr>
                      <w:r w:rsidRPr="007F317D">
                        <w:rPr>
                          <w:rStyle w:val="A0"/>
                          <w:rFonts w:ascii="Arial" w:hAnsi="Arial" w:cs="Arial"/>
                          <w:szCs w:val="18"/>
                        </w:rPr>
                        <w:t xml:space="preserve">OCR acknowledges the use of the following content: N/A </w:t>
                      </w:r>
                    </w:p>
                    <w:p w14:paraId="25010091" w14:textId="77777777" w:rsidR="00302BE8" w:rsidRPr="007F317D" w:rsidRDefault="00302BE8" w:rsidP="00302BE8">
                      <w:pPr>
                        <w:pStyle w:val="Pa3"/>
                        <w:spacing w:after="100"/>
                        <w:ind w:right="100"/>
                        <w:rPr>
                          <w:rFonts w:ascii="Arial" w:hAnsi="Arial" w:cs="Arial"/>
                          <w:color w:val="000000"/>
                          <w:sz w:val="16"/>
                          <w:szCs w:val="18"/>
                        </w:rPr>
                      </w:pPr>
                      <w:r w:rsidRPr="007F317D">
                        <w:rPr>
                          <w:rStyle w:val="A0"/>
                          <w:rFonts w:ascii="Arial" w:hAnsi="Arial" w:cs="Arial"/>
                          <w:szCs w:val="18"/>
                        </w:rPr>
                        <w:t xml:space="preserve">Whether you already offer OCR qualifications, are new to OCR or are thinking about switching, you can request more information using our </w:t>
                      </w:r>
                      <w:hyperlink r:id="rId28" w:history="1">
                        <w:r w:rsidRPr="007F317D">
                          <w:rPr>
                            <w:rStyle w:val="Hyperlink"/>
                            <w:rFonts w:ascii="Arial" w:hAnsi="Arial" w:cs="Arial"/>
                            <w:sz w:val="16"/>
                            <w:szCs w:val="18"/>
                          </w:rPr>
                          <w:t>Expression of Interest form</w:t>
                        </w:r>
                      </w:hyperlink>
                      <w:r w:rsidRPr="007F317D">
                        <w:rPr>
                          <w:rStyle w:val="A0"/>
                          <w:rFonts w:ascii="Arial" w:hAnsi="Arial" w:cs="Arial"/>
                          <w:szCs w:val="18"/>
                        </w:rPr>
                        <w:t xml:space="preserve">. </w:t>
                      </w:r>
                    </w:p>
                    <w:p w14:paraId="327F8096" w14:textId="77777777" w:rsidR="00302BE8" w:rsidRPr="007F317D" w:rsidRDefault="00302BE8" w:rsidP="00302BE8">
                      <w:r w:rsidRPr="007F317D">
                        <w:rPr>
                          <w:rStyle w:val="A0"/>
                          <w:rFonts w:cs="Arial"/>
                          <w:szCs w:val="18"/>
                        </w:rPr>
                        <w:t xml:space="preserve">Please </w:t>
                      </w:r>
                      <w:hyperlink r:id="rId29" w:history="1">
                        <w:r w:rsidRPr="007F317D">
                          <w:rPr>
                            <w:rStyle w:val="Hyperlink"/>
                            <w:sz w:val="16"/>
                            <w:szCs w:val="18"/>
                          </w:rPr>
                          <w:t>get in touch</w:t>
                        </w:r>
                      </w:hyperlink>
                      <w:r w:rsidRPr="007F317D">
                        <w:rPr>
                          <w:rStyle w:val="A2"/>
                          <w:rFonts w:cs="Arial"/>
                          <w:szCs w:val="18"/>
                        </w:rPr>
                        <w:t xml:space="preserve"> </w:t>
                      </w:r>
                      <w:r w:rsidRPr="007F317D">
                        <w:rPr>
                          <w:rStyle w:val="A0"/>
                          <w:rFonts w:cs="Arial"/>
                          <w:szCs w:val="18"/>
                        </w:rPr>
                        <w:t>if you want to discuss the accessibility of resources we offer to support you in delivering our qualifications.</w:t>
                      </w:r>
                    </w:p>
                  </w:txbxContent>
                </v:textbox>
                <w10:wrap type="square" anchory="margin"/>
              </v:shape>
            </w:pict>
          </mc:Fallback>
        </mc:AlternateContent>
      </w:r>
    </w:p>
    <w:sectPr w:rsidR="00D06984" w:rsidRPr="001F1C6E" w:rsidSect="00396269">
      <w:headerReference w:type="default" r:id="rId30"/>
      <w:footerReference w:type="default" r:id="rId31"/>
      <w:headerReference w:type="first" r:id="rId32"/>
      <w:footerReference w:type="first" r:id="rId33"/>
      <w:pgSz w:w="11900" w:h="16840"/>
      <w:pgMar w:top="1474" w:right="1134" w:bottom="680" w:left="1134" w:header="39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75CF33" w14:textId="77777777" w:rsidR="002B4C78" w:rsidRDefault="002B4C78" w:rsidP="003C4D13">
      <w:r>
        <w:separator/>
      </w:r>
    </w:p>
  </w:endnote>
  <w:endnote w:type="continuationSeparator" w:id="0">
    <w:p w14:paraId="2B3252C5" w14:textId="77777777" w:rsidR="002B4C78" w:rsidRDefault="002B4C78" w:rsidP="003C4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yriad Pro Light">
    <w:panose1 w:val="020B0403030403020204"/>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Bold">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3A9A1" w14:textId="6224116D" w:rsidR="00BA66E7" w:rsidRPr="0001285C" w:rsidRDefault="00E01D28" w:rsidP="00AC7611">
    <w:pPr>
      <w:pStyle w:val="NoSpacing"/>
      <w:pBdr>
        <w:top w:val="single" w:sz="4" w:space="6" w:color="647E1B"/>
      </w:pBdr>
      <w:tabs>
        <w:tab w:val="center" w:pos="4820"/>
        <w:tab w:val="right" w:pos="9632"/>
      </w:tabs>
      <w:rPr>
        <w:sz w:val="16"/>
        <w:szCs w:val="16"/>
      </w:rPr>
    </w:pPr>
    <w:r w:rsidRPr="0001285C">
      <w:rPr>
        <w:sz w:val="16"/>
        <w:szCs w:val="16"/>
      </w:rPr>
      <w:tab/>
    </w:r>
    <w:r w:rsidRPr="0001285C">
      <w:rPr>
        <w:sz w:val="16"/>
        <w:szCs w:val="16"/>
      </w:rPr>
      <w:fldChar w:fldCharType="begin"/>
    </w:r>
    <w:r w:rsidRPr="0001285C">
      <w:rPr>
        <w:sz w:val="16"/>
        <w:szCs w:val="16"/>
      </w:rPr>
      <w:instrText xml:space="preserve"> PAGE   \* MERGEFORMAT </w:instrText>
    </w:r>
    <w:r w:rsidRPr="0001285C">
      <w:rPr>
        <w:sz w:val="16"/>
        <w:szCs w:val="16"/>
      </w:rPr>
      <w:fldChar w:fldCharType="separate"/>
    </w:r>
    <w:r w:rsidRPr="0001285C">
      <w:rPr>
        <w:sz w:val="16"/>
        <w:szCs w:val="16"/>
      </w:rPr>
      <w:t>3</w:t>
    </w:r>
    <w:r w:rsidRPr="0001285C">
      <w:rPr>
        <w:noProof/>
        <w:sz w:val="16"/>
        <w:szCs w:val="16"/>
      </w:rPr>
      <w:fldChar w:fldCharType="end"/>
    </w:r>
    <w:r w:rsidR="001D6F2D" w:rsidRPr="0001285C">
      <w:rPr>
        <w:noProof/>
        <w:sz w:val="16"/>
        <w:szCs w:val="16"/>
      </w:rPr>
      <w:tab/>
    </w:r>
    <w:r w:rsidRPr="0001285C">
      <w:rPr>
        <w:noProof/>
        <w:sz w:val="16"/>
        <w:szCs w:val="16"/>
      </w:rPr>
      <w:t>© OCR 202</w:t>
    </w:r>
    <w:r w:rsidR="001D6F2D" w:rsidRPr="0001285C">
      <w:rPr>
        <w:noProof/>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7EED6" w14:textId="52D8CC57" w:rsidR="004611D3" w:rsidRPr="00E13C65" w:rsidRDefault="00D84DA0" w:rsidP="00AC7611">
    <w:pPr>
      <w:pStyle w:val="NoSpacing"/>
      <w:pBdr>
        <w:top w:val="single" w:sz="4" w:space="6" w:color="647E1B"/>
      </w:pBdr>
      <w:tabs>
        <w:tab w:val="center" w:pos="4820"/>
        <w:tab w:val="right" w:pos="9632"/>
      </w:tabs>
      <w:rPr>
        <w:sz w:val="16"/>
        <w:szCs w:val="16"/>
      </w:rPr>
    </w:pPr>
    <w:r w:rsidRPr="0001285C">
      <w:rPr>
        <w:sz w:val="16"/>
        <w:szCs w:val="16"/>
      </w:rPr>
      <w:tab/>
    </w:r>
    <w:r w:rsidRPr="0001285C">
      <w:rPr>
        <w:sz w:val="16"/>
        <w:szCs w:val="16"/>
      </w:rPr>
      <w:fldChar w:fldCharType="begin"/>
    </w:r>
    <w:r w:rsidRPr="0001285C">
      <w:rPr>
        <w:sz w:val="16"/>
        <w:szCs w:val="16"/>
      </w:rPr>
      <w:instrText xml:space="preserve"> PAGE   \* MERGEFORMAT </w:instrText>
    </w:r>
    <w:r w:rsidRPr="0001285C">
      <w:rPr>
        <w:sz w:val="16"/>
        <w:szCs w:val="16"/>
      </w:rPr>
      <w:fldChar w:fldCharType="separate"/>
    </w:r>
    <w:r>
      <w:rPr>
        <w:sz w:val="16"/>
        <w:szCs w:val="16"/>
      </w:rPr>
      <w:t>2</w:t>
    </w:r>
    <w:r w:rsidRPr="0001285C">
      <w:rPr>
        <w:noProof/>
        <w:sz w:val="16"/>
        <w:szCs w:val="16"/>
      </w:rPr>
      <w:fldChar w:fldCharType="end"/>
    </w:r>
    <w:r w:rsidRPr="0001285C">
      <w:rPr>
        <w:noProof/>
        <w:sz w:val="16"/>
        <w:szCs w:val="16"/>
      </w:rPr>
      <w:tab/>
      <w:t>© OCR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FD30E0" w14:textId="77777777" w:rsidR="002B4C78" w:rsidRDefault="002B4C78" w:rsidP="003C4D13">
      <w:r>
        <w:separator/>
      </w:r>
    </w:p>
  </w:footnote>
  <w:footnote w:type="continuationSeparator" w:id="0">
    <w:p w14:paraId="0FCBD397" w14:textId="77777777" w:rsidR="002B4C78" w:rsidRDefault="002B4C78" w:rsidP="003C4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AC168" w14:textId="45CD27D6" w:rsidR="00D06984" w:rsidRPr="00396269" w:rsidRDefault="00BD525B" w:rsidP="00B21E53">
    <w:pPr>
      <w:pStyle w:val="Header1"/>
    </w:pPr>
    <w:r>
      <w:rPr>
        <w:b/>
        <w:bCs w:val="0"/>
        <w:color w:val="20234E"/>
        <w:sz w:val="24"/>
        <w:szCs w:val="24"/>
      </w:rPr>
      <w:t>GCSE (9</w:t>
    </w:r>
    <w:r>
      <w:rPr>
        <w:rFonts w:cs="Arial"/>
        <w:b/>
        <w:bCs w:val="0"/>
        <w:color w:val="20234E"/>
        <w:sz w:val="24"/>
        <w:szCs w:val="24"/>
      </w:rPr>
      <w:t>–</w:t>
    </w:r>
    <w:r>
      <w:rPr>
        <w:b/>
        <w:bCs w:val="0"/>
        <w:color w:val="20234E"/>
        <w:sz w:val="24"/>
        <w:szCs w:val="24"/>
      </w:rPr>
      <w:t>1)</w:t>
    </w:r>
    <w:r w:rsidR="00396269">
      <w:br/>
    </w:r>
    <w:r w:rsidRPr="00BD525B">
      <w:rPr>
        <w:b/>
        <w:bCs w:val="0"/>
        <w:color w:val="647E1B"/>
        <w:sz w:val="48"/>
        <w:szCs w:val="48"/>
      </w:rPr>
      <w:t>ENGLISH LITERATURE</w:t>
    </w:r>
    <w:r w:rsidRPr="00BD525B">
      <w:rPr>
        <w:color w:val="647E1B"/>
      </w:rPr>
      <w:t xml:space="preserve"> </w:t>
    </w:r>
    <w:r w:rsidR="00396269">
      <mc:AlternateContent>
        <mc:Choice Requires="wps">
          <w:drawing>
            <wp:anchor distT="0" distB="0" distL="114300" distR="114300" simplePos="0" relativeHeight="251691520" behindDoc="0" locked="0" layoutInCell="1" allowOverlap="1" wp14:anchorId="3E912940" wp14:editId="61E8436E">
              <wp:simplePos x="0" y="0"/>
              <wp:positionH relativeFrom="page">
                <wp:posOffset>504190</wp:posOffset>
              </wp:positionH>
              <wp:positionV relativeFrom="page">
                <wp:posOffset>19658330</wp:posOffset>
              </wp:positionV>
              <wp:extent cx="1663065" cy="2774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428C85DD" w14:textId="77777777" w:rsidR="00396269" w:rsidRPr="00196D9D" w:rsidRDefault="00396269" w:rsidP="00396269">
                          <w:pPr>
                            <w:pStyle w:val="p1"/>
                            <w:rPr>
                              <w:rFonts w:cs="Arial"/>
                              <w:spacing w:val="-6"/>
                              <w:kern w:val="16"/>
                              <w:sz w:val="16"/>
                              <w:szCs w:val="16"/>
                            </w:rPr>
                          </w:pPr>
                          <w:r w:rsidRPr="00196D9D">
                            <w:rPr>
                              <w:rStyle w:val="s1"/>
                              <w:rFonts w:cs="Arial"/>
                              <w:spacing w:val="-6"/>
                              <w:kern w:val="16"/>
                              <w:sz w:val="16"/>
                              <w:szCs w:val="16"/>
                            </w:rPr>
                            <w:t>1 Hills Road, Cambridge, CB1 2EU</w:t>
                          </w:r>
                        </w:p>
                        <w:p w14:paraId="23F854AA" w14:textId="77777777" w:rsidR="00396269" w:rsidRPr="00196D9D" w:rsidRDefault="00396269" w:rsidP="00396269">
                          <w:pPr>
                            <w:pStyle w:val="p1"/>
                            <w:rPr>
                              <w:rFonts w:cs="Arial"/>
                              <w:spacing w:val="-6"/>
                              <w:kern w:val="16"/>
                              <w:sz w:val="16"/>
                              <w:szCs w:val="16"/>
                            </w:rPr>
                          </w:pPr>
                          <w:r w:rsidRPr="00196D9D">
                            <w:rPr>
                              <w:rStyle w:val="s1"/>
                              <w:rFonts w:cs="Arial"/>
                              <w:spacing w:val="-6"/>
                              <w:kern w:val="16"/>
                              <w:sz w:val="16"/>
                              <w:szCs w:val="16"/>
                            </w:rPr>
                            <w:t>cambridgeassessment.org.uk</w:t>
                          </w:r>
                        </w:p>
                        <w:p w14:paraId="08D4CE62" w14:textId="77777777" w:rsidR="00396269" w:rsidRPr="00E4145A" w:rsidRDefault="00396269" w:rsidP="00396269">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912940" id="_x0000_t202" coordsize="21600,21600" o:spt="202" path="m,l,21600r21600,l21600,xe">
              <v:stroke joinstyle="miter"/>
              <v:path gradientshapeok="t" o:connecttype="rect"/>
            </v:shapetype>
            <v:shape id="Text Box 4" o:spid="_x0000_s1027" type="#_x0000_t202" style="position:absolute;margin-left:39.7pt;margin-top:1547.9pt;width:130.95pt;height:21.85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" filled="f" stroked="f">
              <v:textbox inset="0,0,0,0">
                <w:txbxContent>
                  <w:p w14:paraId="428C85DD" w14:textId="77777777" w:rsidR="00396269" w:rsidRPr="00196D9D" w:rsidRDefault="00396269" w:rsidP="00396269">
                    <w:pPr>
                      <w:pStyle w:val="p1"/>
                      <w:rPr>
                        <w:rFonts w:cs="Arial"/>
                        <w:spacing w:val="-6"/>
                        <w:kern w:val="16"/>
                        <w:sz w:val="16"/>
                        <w:szCs w:val="16"/>
                      </w:rPr>
                    </w:pPr>
                    <w:r w:rsidRPr="00196D9D">
                      <w:rPr>
                        <w:rStyle w:val="s1"/>
                        <w:rFonts w:cs="Arial"/>
                        <w:spacing w:val="-6"/>
                        <w:kern w:val="16"/>
                        <w:sz w:val="16"/>
                        <w:szCs w:val="16"/>
                      </w:rPr>
                      <w:t>1 Hills Road, Cambridge, CB1 2EU</w:t>
                    </w:r>
                  </w:p>
                  <w:p w14:paraId="23F854AA" w14:textId="77777777" w:rsidR="00396269" w:rsidRPr="00196D9D" w:rsidRDefault="00396269" w:rsidP="00396269">
                    <w:pPr>
                      <w:pStyle w:val="p1"/>
                      <w:rPr>
                        <w:rFonts w:cs="Arial"/>
                        <w:spacing w:val="-6"/>
                        <w:kern w:val="16"/>
                        <w:sz w:val="16"/>
                        <w:szCs w:val="16"/>
                      </w:rPr>
                    </w:pPr>
                    <w:r w:rsidRPr="00196D9D">
                      <w:rPr>
                        <w:rStyle w:val="s1"/>
                        <w:rFonts w:cs="Arial"/>
                        <w:spacing w:val="-6"/>
                        <w:kern w:val="16"/>
                        <w:sz w:val="16"/>
                        <w:szCs w:val="16"/>
                      </w:rPr>
                      <w:t>cambridgeassessment.org.uk</w:t>
                    </w:r>
                  </w:p>
                  <w:p w14:paraId="08D4CE62" w14:textId="77777777" w:rsidR="00396269" w:rsidRPr="00E4145A" w:rsidRDefault="00396269" w:rsidP="00396269">
                    <w:pPr>
                      <w:ind w:left="-142" w:firstLine="142"/>
                      <w:rPr>
                        <w:rFonts w:cs="Arial"/>
                        <w:spacing w:val="-4"/>
                        <w:sz w:val="16"/>
                        <w:szCs w:val="16"/>
                      </w:rPr>
                    </w:pPr>
                  </w:p>
                </w:txbxContent>
              </v:textbox>
              <w10:wrap anchorx="page" anchory="page"/>
            </v:shape>
          </w:pict>
        </mc:Fallback>
      </mc:AlternateContent>
    </w:r>
    <w:r w:rsidR="00396269">
      <mc:AlternateContent>
        <mc:Choice Requires="wps">
          <w:drawing>
            <wp:anchor distT="0" distB="0" distL="114300" distR="114300" simplePos="0" relativeHeight="251692544" behindDoc="0" locked="0" layoutInCell="1" allowOverlap="1" wp14:anchorId="266FC23B" wp14:editId="287B2129">
              <wp:simplePos x="0" y="0"/>
              <wp:positionH relativeFrom="page">
                <wp:posOffset>3959860</wp:posOffset>
              </wp:positionH>
              <wp:positionV relativeFrom="page">
                <wp:posOffset>19658330</wp:posOffset>
              </wp:positionV>
              <wp:extent cx="1663065" cy="27749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446FE874" w14:textId="77777777" w:rsidR="00396269" w:rsidRPr="00196D9D" w:rsidRDefault="00396269" w:rsidP="00396269">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143570A7" w14:textId="77777777" w:rsidR="00396269" w:rsidRPr="00196D9D" w:rsidRDefault="00396269" w:rsidP="00396269">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12F6738" w14:textId="77777777" w:rsidR="00396269" w:rsidRPr="00E4145A" w:rsidRDefault="00396269" w:rsidP="00396269">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FC23B" id="Text Box 5" o:spid="_x0000_s1028" type="#_x0000_t202" style="position:absolute;margin-left:311.8pt;margin-top:1547.9pt;width:130.95pt;height:21.85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" filled="f" stroked="f">
              <v:textbox inset="0,0,0,0">
                <w:txbxContent>
                  <w:p w14:paraId="446FE874" w14:textId="77777777" w:rsidR="00396269" w:rsidRPr="00196D9D" w:rsidRDefault="00396269" w:rsidP="00396269">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143570A7" w14:textId="77777777" w:rsidR="00396269" w:rsidRPr="00196D9D" w:rsidRDefault="00396269" w:rsidP="00396269">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12F6738" w14:textId="77777777" w:rsidR="00396269" w:rsidRPr="00E4145A" w:rsidRDefault="00396269" w:rsidP="00396269">
                    <w:pPr>
                      <w:ind w:left="-142" w:firstLine="142"/>
                      <w:rPr>
                        <w:rFonts w:cs="Arial"/>
                        <w:spacing w:val="-4"/>
                        <w:sz w:val="16"/>
                        <w:szCs w:val="16"/>
                      </w:rPr>
                    </w:pPr>
                  </w:p>
                </w:txbxContent>
              </v:textbox>
              <w10:wrap anchorx="page" anchory="page"/>
            </v:shape>
          </w:pict>
        </mc:Fallback>
      </mc:AlternateContent>
    </w:r>
    <w:r w:rsidR="00396269">
      <mc:AlternateContent>
        <mc:Choice Requires="wps">
          <w:drawing>
            <wp:anchor distT="0" distB="0" distL="114300" distR="114300" simplePos="0" relativeHeight="251693568" behindDoc="0" locked="0" layoutInCell="1" allowOverlap="1" wp14:anchorId="16B3DF90" wp14:editId="0D945D99">
              <wp:simplePos x="0" y="0"/>
              <wp:positionH relativeFrom="page">
                <wp:posOffset>7500620</wp:posOffset>
              </wp:positionH>
              <wp:positionV relativeFrom="page">
                <wp:posOffset>19733260</wp:posOffset>
              </wp:positionV>
              <wp:extent cx="3477895" cy="17081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434D1330" w14:textId="77777777" w:rsidR="00396269" w:rsidRPr="006311DA" w:rsidRDefault="00396269" w:rsidP="0039626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7EE5FE90" w14:textId="77777777" w:rsidR="00396269" w:rsidRPr="006311DA" w:rsidRDefault="00396269" w:rsidP="0039626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department of the University of Cambridge. Cambridge Assessment is a not-for-profit organisation.</w:t>
                          </w:r>
                        </w:p>
                        <w:p w14:paraId="5863CA41" w14:textId="77777777" w:rsidR="00396269" w:rsidRPr="00196D9D" w:rsidRDefault="00396269" w:rsidP="00396269">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3DF90" id="Text Box 6" o:spid="_x0000_s1029" type="#_x0000_t202" style="position:absolute;margin-left:590.6pt;margin-top:1553.8pt;width:273.85pt;height:13.45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" filled="f" stroked="f">
              <v:textbox inset="0,0,0,0">
                <w:txbxContent>
                  <w:p w14:paraId="434D1330" w14:textId="77777777" w:rsidR="00396269" w:rsidRPr="006311DA" w:rsidRDefault="00396269" w:rsidP="0039626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7EE5FE90" w14:textId="77777777" w:rsidR="00396269" w:rsidRPr="006311DA" w:rsidRDefault="00396269" w:rsidP="0039626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department of the University of Cambridge. Cambridge Assessment is a not-for-profit organisation.</w:t>
                    </w:r>
                  </w:p>
                  <w:p w14:paraId="5863CA41" w14:textId="77777777" w:rsidR="00396269" w:rsidRPr="00196D9D" w:rsidRDefault="00396269" w:rsidP="00396269">
                    <w:pPr>
                      <w:ind w:left="-142" w:firstLine="142"/>
                      <w:rPr>
                        <w:rFonts w:cs="Arial"/>
                        <w:spacing w:val="-4"/>
                        <w:sz w:val="15"/>
                        <w:szCs w:val="16"/>
                      </w:rPr>
                    </w:pPr>
                  </w:p>
                </w:txbxContent>
              </v:textbox>
              <w10:wrap anchorx="page" anchory="page"/>
            </v:shape>
          </w:pict>
        </mc:Fallback>
      </mc:AlternateContent>
    </w:r>
    <w:r w:rsidR="00D84DA0">
      <w:tab/>
    </w:r>
    <w:r w:rsidR="00A50F1F">
      <w:t>ExamBui</w:t>
    </w:r>
    <w:r w:rsidR="00D84DA0">
      <w:t>l</w:t>
    </w:r>
    <w:r w:rsidR="00A50F1F">
      <w:t xml:space="preserve">der </w:t>
    </w:r>
    <w:r w:rsidR="00D84DA0">
      <w:t>g</w:t>
    </w:r>
    <w:r w:rsidR="00A50F1F">
      <w:t>uid</w:t>
    </w:r>
    <w:r w:rsidR="00D84DA0">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E3F1A" w14:textId="27E44A21" w:rsidR="00196D9D" w:rsidRPr="00BD525B" w:rsidRDefault="00396269" w:rsidP="00B21E53">
    <w:pPr>
      <w:pStyle w:val="Header1"/>
      <w:rPr>
        <w:color w:val="647E1B"/>
        <w:sz w:val="48"/>
        <w:szCs w:val="48"/>
      </w:rPr>
    </w:pPr>
    <w:r w:rsidRPr="00396269">
      <w:rPr>
        <w:b/>
        <w:bCs w:val="0"/>
        <w:color w:val="20234E"/>
        <w:sz w:val="24"/>
        <w:szCs w:val="24"/>
      </w:rPr>
      <w:drawing>
        <wp:anchor distT="0" distB="0" distL="114300" distR="114300" simplePos="0" relativeHeight="251683328" behindDoc="1" locked="1" layoutInCell="1" allowOverlap="1" wp14:anchorId="090A0ED7" wp14:editId="4298D610">
          <wp:simplePos x="0" y="0"/>
          <wp:positionH relativeFrom="column">
            <wp:posOffset>5183868</wp:posOffset>
          </wp:positionH>
          <wp:positionV relativeFrom="page">
            <wp:posOffset>212725</wp:posOffset>
          </wp:positionV>
          <wp:extent cx="1274400" cy="500400"/>
          <wp:effectExtent l="0" t="0" r="2540" b="0"/>
          <wp:wrapTight wrapText="bothSides">
            <wp:wrapPolygon edited="0">
              <wp:start x="1292" y="0"/>
              <wp:lineTo x="0" y="2467"/>
              <wp:lineTo x="0" y="18914"/>
              <wp:lineTo x="323" y="20558"/>
              <wp:lineTo x="20351" y="20558"/>
              <wp:lineTo x="21320" y="20558"/>
              <wp:lineTo x="21320" y="2467"/>
              <wp:lineTo x="20351" y="0"/>
              <wp:lineTo x="1292" y="0"/>
            </wp:wrapPolygon>
          </wp:wrapTight>
          <wp:docPr id="17" name="Picture 17" descr="OCR - Oxford, Cambridge and R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CR_NEW_FLAT_blue.png"/>
                  <pic:cNvPicPr/>
                </pic:nvPicPr>
                <pic:blipFill>
                  <a:blip r:embed="rId1"/>
                  <a:stretch>
                    <a:fillRect/>
                  </a:stretch>
                </pic:blipFill>
                <pic:spPr>
                  <a:xfrm>
                    <a:off x="0" y="0"/>
                    <a:ext cx="1274400" cy="500400"/>
                  </a:xfrm>
                  <a:prstGeom prst="rect">
                    <a:avLst/>
                  </a:prstGeom>
                </pic:spPr>
              </pic:pic>
            </a:graphicData>
          </a:graphic>
          <wp14:sizeRelH relativeFrom="margin">
            <wp14:pctWidth>0</wp14:pctWidth>
          </wp14:sizeRelH>
          <wp14:sizeRelV relativeFrom="margin">
            <wp14:pctHeight>0</wp14:pctHeight>
          </wp14:sizeRelV>
        </wp:anchor>
      </w:drawing>
    </w:r>
    <w:r w:rsidR="00BD525B">
      <w:rPr>
        <w:b/>
        <w:bCs w:val="0"/>
        <w:color w:val="20234E"/>
        <w:sz w:val="24"/>
        <w:szCs w:val="24"/>
      </w:rPr>
      <w:t>GCSE (9</w:t>
    </w:r>
    <w:r w:rsidR="00BD525B">
      <w:rPr>
        <w:rFonts w:cs="Arial"/>
        <w:b/>
        <w:bCs w:val="0"/>
        <w:color w:val="20234E"/>
        <w:sz w:val="24"/>
        <w:szCs w:val="24"/>
      </w:rPr>
      <w:t>–</w:t>
    </w:r>
    <w:r w:rsidR="00BD525B">
      <w:rPr>
        <w:b/>
        <w:bCs w:val="0"/>
        <w:color w:val="20234E"/>
        <w:sz w:val="24"/>
        <w:szCs w:val="24"/>
      </w:rPr>
      <w:t>1)</w:t>
    </w:r>
    <w:r>
      <w:br/>
    </w:r>
    <w:r w:rsidR="006C7E2E" w:rsidRPr="00BD525B">
      <w:rPr>
        <w:color w:val="647E1B"/>
      </w:rPr>
      <mc:AlternateContent>
        <mc:Choice Requires="wps">
          <w:drawing>
            <wp:anchor distT="0" distB="0" distL="114300" distR="114300" simplePos="0" relativeHeight="251629056" behindDoc="0" locked="0" layoutInCell="1" allowOverlap="1" wp14:anchorId="3F1FFFAA" wp14:editId="499FE523">
              <wp:simplePos x="0" y="0"/>
              <wp:positionH relativeFrom="page">
                <wp:posOffset>504190</wp:posOffset>
              </wp:positionH>
              <wp:positionV relativeFrom="page">
                <wp:posOffset>19658330</wp:posOffset>
              </wp:positionV>
              <wp:extent cx="1663065" cy="27749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0F76B774" w14:textId="77777777" w:rsidR="00196D9D" w:rsidRPr="00196D9D" w:rsidRDefault="00196D9D" w:rsidP="00196D9D">
                          <w:pPr>
                            <w:pStyle w:val="p1"/>
                            <w:rPr>
                              <w:rFonts w:cs="Arial"/>
                              <w:spacing w:val="-6"/>
                              <w:kern w:val="16"/>
                              <w:sz w:val="16"/>
                              <w:szCs w:val="16"/>
                            </w:rPr>
                          </w:pPr>
                          <w:r w:rsidRPr="00196D9D">
                            <w:rPr>
                              <w:rStyle w:val="s1"/>
                              <w:rFonts w:cs="Arial"/>
                              <w:spacing w:val="-6"/>
                              <w:kern w:val="16"/>
                              <w:sz w:val="16"/>
                              <w:szCs w:val="16"/>
                            </w:rPr>
                            <w:t>1 Hills Road, Cambridge, CB1 2EU</w:t>
                          </w:r>
                        </w:p>
                        <w:p w14:paraId="58688933" w14:textId="77777777" w:rsidR="00196D9D" w:rsidRPr="00196D9D" w:rsidRDefault="00196D9D" w:rsidP="00196D9D">
                          <w:pPr>
                            <w:pStyle w:val="p1"/>
                            <w:rPr>
                              <w:rFonts w:cs="Arial"/>
                              <w:spacing w:val="-6"/>
                              <w:kern w:val="16"/>
                              <w:sz w:val="16"/>
                              <w:szCs w:val="16"/>
                            </w:rPr>
                          </w:pPr>
                          <w:r w:rsidRPr="00196D9D">
                            <w:rPr>
                              <w:rStyle w:val="s1"/>
                              <w:rFonts w:cs="Arial"/>
                              <w:spacing w:val="-6"/>
                              <w:kern w:val="16"/>
                              <w:sz w:val="16"/>
                              <w:szCs w:val="16"/>
                            </w:rPr>
                            <w:t>cambridgeassessment.org.uk</w:t>
                          </w:r>
                        </w:p>
                        <w:p w14:paraId="3D643BE0" w14:textId="77777777" w:rsidR="00196D9D" w:rsidRPr="00E4145A" w:rsidRDefault="00196D9D" w:rsidP="00196D9D">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1FFFAA" id="_x0000_t202" coordsize="21600,21600" o:spt="202" path="m,l,21600r21600,l21600,xe">
              <v:stroke joinstyle="miter"/>
              <v:path gradientshapeok="t" o:connecttype="rect"/>
            </v:shapetype>
            <v:shape id="Text Box 8" o:spid="_x0000_s1030" type="#_x0000_t202" style="position:absolute;margin-left:39.7pt;margin-top:1547.9pt;width:130.95pt;height:21.85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" filled="f" stroked="f">
              <v:textbox inset="0,0,0,0">
                <w:txbxContent>
                  <w:p w14:paraId="0F76B774" w14:textId="77777777" w:rsidR="00196D9D" w:rsidRPr="00196D9D" w:rsidRDefault="00196D9D" w:rsidP="00196D9D">
                    <w:pPr>
                      <w:pStyle w:val="p1"/>
                      <w:rPr>
                        <w:rFonts w:cs="Arial"/>
                        <w:spacing w:val="-6"/>
                        <w:kern w:val="16"/>
                        <w:sz w:val="16"/>
                        <w:szCs w:val="16"/>
                      </w:rPr>
                    </w:pPr>
                    <w:r w:rsidRPr="00196D9D">
                      <w:rPr>
                        <w:rStyle w:val="s1"/>
                        <w:rFonts w:cs="Arial"/>
                        <w:spacing w:val="-6"/>
                        <w:kern w:val="16"/>
                        <w:sz w:val="16"/>
                        <w:szCs w:val="16"/>
                      </w:rPr>
                      <w:t>1 Hills Road, Cambridge, CB1 2EU</w:t>
                    </w:r>
                  </w:p>
                  <w:p w14:paraId="58688933" w14:textId="77777777" w:rsidR="00196D9D" w:rsidRPr="00196D9D" w:rsidRDefault="00196D9D" w:rsidP="00196D9D">
                    <w:pPr>
                      <w:pStyle w:val="p1"/>
                      <w:rPr>
                        <w:rFonts w:cs="Arial"/>
                        <w:spacing w:val="-6"/>
                        <w:kern w:val="16"/>
                        <w:sz w:val="16"/>
                        <w:szCs w:val="16"/>
                      </w:rPr>
                    </w:pPr>
                    <w:r w:rsidRPr="00196D9D">
                      <w:rPr>
                        <w:rStyle w:val="s1"/>
                        <w:rFonts w:cs="Arial"/>
                        <w:spacing w:val="-6"/>
                        <w:kern w:val="16"/>
                        <w:sz w:val="16"/>
                        <w:szCs w:val="16"/>
                      </w:rPr>
                      <w:t>cambridgeassessment.org.uk</w:t>
                    </w:r>
                  </w:p>
                  <w:p w14:paraId="3D643BE0" w14:textId="77777777" w:rsidR="00196D9D" w:rsidRPr="00E4145A" w:rsidRDefault="00196D9D" w:rsidP="00196D9D">
                    <w:pPr>
                      <w:ind w:left="-142" w:firstLine="142"/>
                      <w:rPr>
                        <w:rFonts w:cs="Arial"/>
                        <w:spacing w:val="-4"/>
                        <w:sz w:val="16"/>
                        <w:szCs w:val="16"/>
                      </w:rPr>
                    </w:pPr>
                  </w:p>
                </w:txbxContent>
              </v:textbox>
              <w10:wrap anchorx="page" anchory="page"/>
            </v:shape>
          </w:pict>
        </mc:Fallback>
      </mc:AlternateContent>
    </w:r>
    <w:r w:rsidR="006C7E2E" w:rsidRPr="00BD525B">
      <w:rPr>
        <w:color w:val="647E1B"/>
      </w:rPr>
      <mc:AlternateContent>
        <mc:Choice Requires="wps">
          <w:drawing>
            <wp:anchor distT="0" distB="0" distL="114300" distR="114300" simplePos="0" relativeHeight="251645440" behindDoc="0" locked="0" layoutInCell="1" allowOverlap="1" wp14:anchorId="16265B64" wp14:editId="588CBF7A">
              <wp:simplePos x="0" y="0"/>
              <wp:positionH relativeFrom="page">
                <wp:posOffset>3959860</wp:posOffset>
              </wp:positionH>
              <wp:positionV relativeFrom="page">
                <wp:posOffset>19658330</wp:posOffset>
              </wp:positionV>
              <wp:extent cx="1663065" cy="27749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14EA7A9D" w14:textId="77777777" w:rsidR="00196D9D" w:rsidRPr="00196D9D" w:rsidRDefault="00196D9D" w:rsidP="00196D9D">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026EA82A" w14:textId="77777777" w:rsidR="00196D9D" w:rsidRPr="00196D9D" w:rsidRDefault="00196D9D" w:rsidP="00196D9D">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A35FF8A" w14:textId="77777777" w:rsidR="00196D9D" w:rsidRPr="00E4145A" w:rsidRDefault="00196D9D" w:rsidP="00196D9D">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65B64" id="Text Box 9" o:spid="_x0000_s1031" type="#_x0000_t202" style="position:absolute;margin-left:311.8pt;margin-top:1547.9pt;width:130.95pt;height:21.8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" filled="f" stroked="f">
              <v:textbox inset="0,0,0,0">
                <w:txbxContent>
                  <w:p w14:paraId="14EA7A9D" w14:textId="77777777" w:rsidR="00196D9D" w:rsidRPr="00196D9D" w:rsidRDefault="00196D9D" w:rsidP="00196D9D">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026EA82A" w14:textId="77777777" w:rsidR="00196D9D" w:rsidRPr="00196D9D" w:rsidRDefault="00196D9D" w:rsidP="00196D9D">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A35FF8A" w14:textId="77777777" w:rsidR="00196D9D" w:rsidRPr="00E4145A" w:rsidRDefault="00196D9D" w:rsidP="00196D9D">
                    <w:pPr>
                      <w:ind w:left="-142" w:firstLine="142"/>
                      <w:rPr>
                        <w:rFonts w:cs="Arial"/>
                        <w:spacing w:val="-4"/>
                        <w:sz w:val="16"/>
                        <w:szCs w:val="16"/>
                      </w:rPr>
                    </w:pPr>
                  </w:p>
                </w:txbxContent>
              </v:textbox>
              <w10:wrap anchorx="page" anchory="page"/>
            </v:shape>
          </w:pict>
        </mc:Fallback>
      </mc:AlternateContent>
    </w:r>
    <w:r w:rsidR="006C7E2E" w:rsidRPr="00BD525B">
      <w:rPr>
        <w:color w:val="647E1B"/>
      </w:rPr>
      <mc:AlternateContent>
        <mc:Choice Requires="wps">
          <w:drawing>
            <wp:anchor distT="0" distB="0" distL="114300" distR="114300" simplePos="0" relativeHeight="251661824" behindDoc="0" locked="0" layoutInCell="1" allowOverlap="1" wp14:anchorId="2A9A9558" wp14:editId="07602BA3">
              <wp:simplePos x="0" y="0"/>
              <wp:positionH relativeFrom="page">
                <wp:posOffset>7500620</wp:posOffset>
              </wp:positionH>
              <wp:positionV relativeFrom="page">
                <wp:posOffset>19733260</wp:posOffset>
              </wp:positionV>
              <wp:extent cx="3477895" cy="17081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751503FB" w14:textId="77777777" w:rsidR="00196D9D" w:rsidRPr="006311DA" w:rsidRDefault="00196D9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4246A21B" w14:textId="77777777" w:rsidR="00196D9D" w:rsidRPr="006311DA" w:rsidRDefault="00196D9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department of the University of Cambridge. Cambridge Assessment is a not-for-profit organisation.</w:t>
                          </w:r>
                        </w:p>
                        <w:p w14:paraId="2AC5AB45" w14:textId="77777777" w:rsidR="00196D9D" w:rsidRPr="00196D9D" w:rsidRDefault="00196D9D" w:rsidP="00196D9D">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A9558" id="Text Box 10" o:spid="_x0000_s1032" type="#_x0000_t202" style="position:absolute;margin-left:590.6pt;margin-top:1553.8pt;width:273.85pt;height:13.4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" filled="f" stroked="f">
              <v:textbox inset="0,0,0,0">
                <w:txbxContent>
                  <w:p w14:paraId="751503FB" w14:textId="77777777" w:rsidR="00196D9D" w:rsidRPr="006311DA" w:rsidRDefault="00196D9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4246A21B" w14:textId="77777777" w:rsidR="00196D9D" w:rsidRPr="006311DA" w:rsidRDefault="00196D9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department of the University of Cambridge. Cambridge Assessment is a not-for-profit organisation.</w:t>
                    </w:r>
                  </w:p>
                  <w:p w14:paraId="2AC5AB45" w14:textId="77777777" w:rsidR="00196D9D" w:rsidRPr="00196D9D" w:rsidRDefault="00196D9D" w:rsidP="00196D9D">
                    <w:pPr>
                      <w:ind w:left="-142" w:firstLine="142"/>
                      <w:rPr>
                        <w:rFonts w:cs="Arial"/>
                        <w:spacing w:val="-4"/>
                        <w:sz w:val="15"/>
                        <w:szCs w:val="16"/>
                      </w:rPr>
                    </w:pPr>
                  </w:p>
                </w:txbxContent>
              </v:textbox>
              <w10:wrap anchorx="page" anchory="page"/>
            </v:shape>
          </w:pict>
        </mc:Fallback>
      </mc:AlternateContent>
    </w:r>
    <w:r w:rsidR="00BD525B" w:rsidRPr="00BD525B">
      <w:rPr>
        <w:b/>
        <w:bCs w:val="0"/>
        <w:color w:val="647E1B"/>
        <w:sz w:val="48"/>
        <w:szCs w:val="48"/>
      </w:rPr>
      <w:t>ENGLISH LITERATURE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54DA1"/>
    <w:multiLevelType w:val="hybridMultilevel"/>
    <w:tmpl w:val="9E243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F775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5E119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390D6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2523AC5"/>
    <w:multiLevelType w:val="hybridMultilevel"/>
    <w:tmpl w:val="C906A3AA"/>
    <w:lvl w:ilvl="0" w:tplc="7688AC08">
      <w:start w:val="1"/>
      <w:numFmt w:val="bullet"/>
      <w:pStyle w:val="ListParagraph"/>
      <w:lvlText w:val=""/>
      <w:lvlJc w:val="left"/>
      <w:pPr>
        <w:ind w:left="1287" w:hanging="360"/>
      </w:pPr>
      <w:rPr>
        <w:rFonts w:ascii="Symbol" w:hAnsi="Symbol" w:hint="default"/>
        <w:spacing w:val="-4"/>
        <w:w w:val="100"/>
        <w:sz w:val="22"/>
        <w:szCs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46B60263"/>
    <w:multiLevelType w:val="hybridMultilevel"/>
    <w:tmpl w:val="63901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F3394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61439B"/>
    <w:multiLevelType w:val="hybridMultilevel"/>
    <w:tmpl w:val="9F4A6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331BBD"/>
    <w:multiLevelType w:val="hybridMultilevel"/>
    <w:tmpl w:val="AD6C8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5A246D"/>
    <w:multiLevelType w:val="hybridMultilevel"/>
    <w:tmpl w:val="42CC22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9"/>
  </w:num>
  <w:num w:numId="3">
    <w:abstractNumId w:val="3"/>
  </w:num>
  <w:num w:numId="4">
    <w:abstractNumId w:val="2"/>
  </w:num>
  <w:num w:numId="5">
    <w:abstractNumId w:val="6"/>
  </w:num>
  <w:num w:numId="6">
    <w:abstractNumId w:val="1"/>
  </w:num>
  <w:num w:numId="7">
    <w:abstractNumId w:val="7"/>
  </w:num>
  <w:num w:numId="8">
    <w:abstractNumId w:val="0"/>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697"/>
    <w:rsid w:val="0001285C"/>
    <w:rsid w:val="000223AA"/>
    <w:rsid w:val="0002571A"/>
    <w:rsid w:val="0002680F"/>
    <w:rsid w:val="000335DB"/>
    <w:rsid w:val="00092251"/>
    <w:rsid w:val="000B0BED"/>
    <w:rsid w:val="000C2355"/>
    <w:rsid w:val="000C774A"/>
    <w:rsid w:val="000F72AD"/>
    <w:rsid w:val="00115C61"/>
    <w:rsid w:val="001363E2"/>
    <w:rsid w:val="00160E93"/>
    <w:rsid w:val="0016471C"/>
    <w:rsid w:val="00196D9D"/>
    <w:rsid w:val="001A4B6D"/>
    <w:rsid w:val="001B1CA0"/>
    <w:rsid w:val="001C3D13"/>
    <w:rsid w:val="001D0637"/>
    <w:rsid w:val="001D6F2D"/>
    <w:rsid w:val="001F1C6E"/>
    <w:rsid w:val="00221621"/>
    <w:rsid w:val="00247BB7"/>
    <w:rsid w:val="00264EF0"/>
    <w:rsid w:val="002702D7"/>
    <w:rsid w:val="00276C13"/>
    <w:rsid w:val="002B4C78"/>
    <w:rsid w:val="002C1EB8"/>
    <w:rsid w:val="002C7CA3"/>
    <w:rsid w:val="00302BE8"/>
    <w:rsid w:val="00306C7A"/>
    <w:rsid w:val="00312057"/>
    <w:rsid w:val="00333A54"/>
    <w:rsid w:val="00361A00"/>
    <w:rsid w:val="00396269"/>
    <w:rsid w:val="003C4D13"/>
    <w:rsid w:val="003F0706"/>
    <w:rsid w:val="00402933"/>
    <w:rsid w:val="00425DA4"/>
    <w:rsid w:val="00431734"/>
    <w:rsid w:val="004611D3"/>
    <w:rsid w:val="00461404"/>
    <w:rsid w:val="004627DF"/>
    <w:rsid w:val="004873E2"/>
    <w:rsid w:val="00497AE7"/>
    <w:rsid w:val="004A05A4"/>
    <w:rsid w:val="004A5D28"/>
    <w:rsid w:val="004B1AEF"/>
    <w:rsid w:val="004C3023"/>
    <w:rsid w:val="004E3454"/>
    <w:rsid w:val="004F662F"/>
    <w:rsid w:val="00504BB7"/>
    <w:rsid w:val="00515FEB"/>
    <w:rsid w:val="00517EFC"/>
    <w:rsid w:val="00527E94"/>
    <w:rsid w:val="00544F9F"/>
    <w:rsid w:val="00554EA7"/>
    <w:rsid w:val="00585B71"/>
    <w:rsid w:val="005B30C5"/>
    <w:rsid w:val="005F4679"/>
    <w:rsid w:val="005F4CDB"/>
    <w:rsid w:val="006311DA"/>
    <w:rsid w:val="0068364F"/>
    <w:rsid w:val="00684204"/>
    <w:rsid w:val="006A2565"/>
    <w:rsid w:val="006A508B"/>
    <w:rsid w:val="006B1A3C"/>
    <w:rsid w:val="006C7E2E"/>
    <w:rsid w:val="006F7F14"/>
    <w:rsid w:val="00741ED3"/>
    <w:rsid w:val="00755764"/>
    <w:rsid w:val="00766DE7"/>
    <w:rsid w:val="00783124"/>
    <w:rsid w:val="007945B1"/>
    <w:rsid w:val="007D6B27"/>
    <w:rsid w:val="007E0260"/>
    <w:rsid w:val="007E2C8E"/>
    <w:rsid w:val="0080775C"/>
    <w:rsid w:val="0083622B"/>
    <w:rsid w:val="0085773F"/>
    <w:rsid w:val="0087522B"/>
    <w:rsid w:val="008B2239"/>
    <w:rsid w:val="008F3697"/>
    <w:rsid w:val="00910906"/>
    <w:rsid w:val="00924DD2"/>
    <w:rsid w:val="00961E05"/>
    <w:rsid w:val="0098773C"/>
    <w:rsid w:val="009907D2"/>
    <w:rsid w:val="009A1C68"/>
    <w:rsid w:val="009B135C"/>
    <w:rsid w:val="00A15F57"/>
    <w:rsid w:val="00A350AE"/>
    <w:rsid w:val="00A50F1F"/>
    <w:rsid w:val="00A76F03"/>
    <w:rsid w:val="00AC7611"/>
    <w:rsid w:val="00AF6EB8"/>
    <w:rsid w:val="00B0676C"/>
    <w:rsid w:val="00B1322E"/>
    <w:rsid w:val="00B21E53"/>
    <w:rsid w:val="00B600FB"/>
    <w:rsid w:val="00B61A19"/>
    <w:rsid w:val="00B6640C"/>
    <w:rsid w:val="00BA66E7"/>
    <w:rsid w:val="00BD525B"/>
    <w:rsid w:val="00BE1D31"/>
    <w:rsid w:val="00C00606"/>
    <w:rsid w:val="00C13DA1"/>
    <w:rsid w:val="00C335FB"/>
    <w:rsid w:val="00C73023"/>
    <w:rsid w:val="00C84F87"/>
    <w:rsid w:val="00CB2B8B"/>
    <w:rsid w:val="00CE5EA3"/>
    <w:rsid w:val="00D06984"/>
    <w:rsid w:val="00D648D1"/>
    <w:rsid w:val="00D768B3"/>
    <w:rsid w:val="00D84DA0"/>
    <w:rsid w:val="00DD6C97"/>
    <w:rsid w:val="00DE02D7"/>
    <w:rsid w:val="00DE770C"/>
    <w:rsid w:val="00DF1475"/>
    <w:rsid w:val="00E01D28"/>
    <w:rsid w:val="00E13C65"/>
    <w:rsid w:val="00E350FE"/>
    <w:rsid w:val="00E52EEE"/>
    <w:rsid w:val="00E95F16"/>
    <w:rsid w:val="00E9769E"/>
    <w:rsid w:val="00EB225B"/>
    <w:rsid w:val="00ED4045"/>
    <w:rsid w:val="00EF4676"/>
    <w:rsid w:val="00F00701"/>
    <w:rsid w:val="00F10D7B"/>
    <w:rsid w:val="00F21BC9"/>
    <w:rsid w:val="00F229CE"/>
    <w:rsid w:val="00F57E49"/>
    <w:rsid w:val="00F61575"/>
    <w:rsid w:val="00F6648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BF9ACC"/>
  <w14:defaultImageDpi w14:val="300"/>
  <w15:docId w15:val="{842774BA-CAC7-4BE5-97A1-F628C82AE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5" w:unhideWhenUsed="1" w:qFormat="1"/>
    <w:lsdException w:name="heading 3" w:semiHidden="1" w:uiPriority="6" w:unhideWhenUsed="1" w:qFormat="1"/>
    <w:lsdException w:name="heading 4" w:semiHidden="1" w:uiPriority="7" w:unhideWhenUsed="1"/>
    <w:lsdException w:name="heading 5" w:semiHidden="1" w:uiPriority="22" w:unhideWhenUsed="1"/>
    <w:lsdException w:name="heading 6" w:semiHidden="1" w:uiPriority="22" w:unhideWhenUsed="1"/>
    <w:lsdException w:name="heading 7" w:semiHidden="1" w:uiPriority="22" w:unhideWhenUsed="1"/>
    <w:lsdException w:name="heading 8" w:semiHidden="1" w:uiPriority="22" w:unhideWhenUsed="1"/>
    <w:lsdException w:name="heading 9" w:semiHidden="1" w:uiPriority="2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15" w:unhideWhenUsed="1" w:qFormat="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22"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1"/>
    <w:lsdException w:name="Emphasis" w:uiPriority="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1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8"/>
    <w:lsdException w:name="Intense Emphasis" w:uiPriority="10"/>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EEE"/>
    <w:pPr>
      <w:spacing w:after="120" w:line="264" w:lineRule="auto"/>
    </w:pPr>
    <w:rPr>
      <w:rFonts w:ascii="Arial" w:hAnsi="Arial"/>
      <w:sz w:val="22"/>
      <w:szCs w:val="24"/>
      <w:lang w:eastAsia="en-US"/>
    </w:rPr>
  </w:style>
  <w:style w:type="paragraph" w:styleId="Heading1">
    <w:name w:val="heading 1"/>
    <w:basedOn w:val="Normal"/>
    <w:next w:val="Normal"/>
    <w:link w:val="Heading1Char"/>
    <w:uiPriority w:val="4"/>
    <w:qFormat/>
    <w:rsid w:val="00BD525B"/>
    <w:pPr>
      <w:keepNext/>
      <w:keepLines/>
      <w:spacing w:before="360"/>
      <w:outlineLvl w:val="0"/>
    </w:pPr>
    <w:rPr>
      <w:rFonts w:eastAsiaTheme="majorEastAsia" w:cstheme="majorBidi"/>
      <w:b/>
      <w:color w:val="647E1B"/>
      <w:sz w:val="40"/>
      <w:szCs w:val="32"/>
    </w:rPr>
  </w:style>
  <w:style w:type="paragraph" w:styleId="Heading2">
    <w:name w:val="heading 2"/>
    <w:basedOn w:val="Normal"/>
    <w:next w:val="Normal"/>
    <w:link w:val="Heading2Char"/>
    <w:uiPriority w:val="5"/>
    <w:qFormat/>
    <w:rsid w:val="00BD525B"/>
    <w:pPr>
      <w:keepNext/>
      <w:keepLines/>
      <w:spacing w:before="240"/>
      <w:outlineLvl w:val="1"/>
    </w:pPr>
    <w:rPr>
      <w:rFonts w:eastAsiaTheme="majorEastAsia" w:cstheme="majorBidi"/>
      <w:b/>
      <w:color w:val="647E1B"/>
      <w:sz w:val="28"/>
      <w:szCs w:val="26"/>
    </w:rPr>
  </w:style>
  <w:style w:type="paragraph" w:styleId="Heading3">
    <w:name w:val="heading 3"/>
    <w:basedOn w:val="Normal"/>
    <w:next w:val="Normal"/>
    <w:link w:val="Heading3Char"/>
    <w:uiPriority w:val="6"/>
    <w:qFormat/>
    <w:rsid w:val="00BD525B"/>
    <w:pPr>
      <w:keepNext/>
      <w:keepLines/>
      <w:spacing w:before="240"/>
      <w:outlineLvl w:val="2"/>
    </w:pPr>
    <w:rPr>
      <w:rFonts w:asciiTheme="majorHAnsi" w:eastAsiaTheme="majorEastAsia" w:hAnsiTheme="majorHAnsi" w:cstheme="majorBidi"/>
      <w:b/>
      <w:color w:val="647E1B"/>
      <w:sz w:val="24"/>
    </w:rPr>
  </w:style>
  <w:style w:type="paragraph" w:styleId="Heading4">
    <w:name w:val="heading 4"/>
    <w:basedOn w:val="Normal"/>
    <w:next w:val="Normal"/>
    <w:link w:val="Heading4Char"/>
    <w:uiPriority w:val="7"/>
    <w:rsid w:val="00527E94"/>
    <w:pPr>
      <w:keepNext/>
      <w:keepLines/>
      <w:spacing w:before="40" w:after="40"/>
      <w:outlineLvl w:val="3"/>
    </w:pPr>
    <w:rPr>
      <w:rFonts w:asciiTheme="majorHAnsi" w:eastAsiaTheme="majorEastAsia" w:hAnsiTheme="majorHAnsi" w:cstheme="majorBidi"/>
      <w:iCs/>
      <w:color w:val="000000" w:themeColor="text1"/>
    </w:rPr>
  </w:style>
  <w:style w:type="paragraph" w:styleId="Heading5">
    <w:name w:val="heading 5"/>
    <w:basedOn w:val="Normal"/>
    <w:next w:val="Normal"/>
    <w:link w:val="Heading5Char"/>
    <w:uiPriority w:val="22"/>
    <w:unhideWhenUsed/>
    <w:rsid w:val="00527E94"/>
    <w:pPr>
      <w:keepNext/>
      <w:keepLines/>
      <w:spacing w:before="40" w:after="2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22"/>
    <w:unhideWhenUsed/>
    <w:rsid w:val="00527E94"/>
    <w:pPr>
      <w:keepNext/>
      <w:keepLines/>
      <w:spacing w:before="40" w:after="2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22"/>
    <w:unhideWhenUsed/>
    <w:rsid w:val="00527E94"/>
    <w:pPr>
      <w:keepNext/>
      <w:keepLines/>
      <w:spacing w:before="40" w:after="2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22"/>
    <w:unhideWhenUsed/>
    <w:rsid w:val="00527E94"/>
    <w:pPr>
      <w:keepNext/>
      <w:keepLines/>
      <w:spacing w:before="40" w:after="20"/>
      <w:outlineLvl w:val="7"/>
    </w:pPr>
    <w:rPr>
      <w:rFonts w:asciiTheme="majorHAnsi" w:eastAsiaTheme="majorEastAsia" w:hAnsiTheme="majorHAnsi" w:cstheme="majorBidi"/>
      <w:color w:val="000000" w:themeColor="text1"/>
      <w:szCs w:val="21"/>
    </w:rPr>
  </w:style>
  <w:style w:type="paragraph" w:styleId="Heading9">
    <w:name w:val="heading 9"/>
    <w:basedOn w:val="Normal"/>
    <w:next w:val="Normal"/>
    <w:link w:val="Heading9Char"/>
    <w:uiPriority w:val="22"/>
    <w:unhideWhenUsed/>
    <w:rsid w:val="00527E94"/>
    <w:pPr>
      <w:keepNext/>
      <w:keepLines/>
      <w:spacing w:before="40" w:after="2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527E94"/>
    <w:pPr>
      <w:tabs>
        <w:tab w:val="center" w:pos="4320"/>
        <w:tab w:val="right" w:pos="8640"/>
      </w:tabs>
    </w:pPr>
    <w:rPr>
      <w:sz w:val="16"/>
    </w:rPr>
  </w:style>
  <w:style w:type="character" w:customStyle="1" w:styleId="HeaderChar">
    <w:name w:val="Header Char"/>
    <w:basedOn w:val="DefaultParagraphFont"/>
    <w:link w:val="Header"/>
    <w:rsid w:val="00527E94"/>
    <w:rPr>
      <w:rFonts w:ascii="Arial" w:hAnsi="Arial"/>
      <w:sz w:val="16"/>
      <w:szCs w:val="24"/>
      <w:lang w:eastAsia="en-US"/>
    </w:rPr>
  </w:style>
  <w:style w:type="paragraph" w:styleId="Footer">
    <w:name w:val="footer"/>
    <w:aliases w:val="Footnote"/>
    <w:basedOn w:val="Normal"/>
    <w:link w:val="FooterChar"/>
    <w:uiPriority w:val="15"/>
    <w:qFormat/>
    <w:rsid w:val="00527E94"/>
    <w:pPr>
      <w:tabs>
        <w:tab w:val="center" w:pos="4320"/>
        <w:tab w:val="right" w:pos="8640"/>
      </w:tabs>
      <w:spacing w:before="120"/>
      <w:jc w:val="right"/>
    </w:pPr>
    <w:rPr>
      <w:color w:val="000000" w:themeColor="text1"/>
      <w:sz w:val="16"/>
    </w:rPr>
  </w:style>
  <w:style w:type="character" w:customStyle="1" w:styleId="FooterChar">
    <w:name w:val="Footer Char"/>
    <w:aliases w:val="Footnote Char"/>
    <w:basedOn w:val="DefaultParagraphFont"/>
    <w:link w:val="Footer"/>
    <w:uiPriority w:val="15"/>
    <w:rsid w:val="00527E94"/>
    <w:rPr>
      <w:rFonts w:ascii="Arial" w:hAnsi="Arial"/>
      <w:color w:val="000000" w:themeColor="text1"/>
      <w:sz w:val="16"/>
      <w:szCs w:val="24"/>
      <w:lang w:eastAsia="en-US"/>
    </w:rPr>
  </w:style>
  <w:style w:type="paragraph" w:styleId="BalloonText">
    <w:name w:val="Balloon Text"/>
    <w:basedOn w:val="Normal"/>
    <w:link w:val="BalloonTextChar"/>
    <w:uiPriority w:val="99"/>
    <w:semiHidden/>
    <w:unhideWhenUsed/>
    <w:rsid w:val="00527E94"/>
    <w:rPr>
      <w:rFonts w:ascii="Lucida Grande" w:hAnsi="Lucida Grande" w:cs="Lucida Grande"/>
      <w:sz w:val="18"/>
      <w:szCs w:val="18"/>
    </w:rPr>
  </w:style>
  <w:style w:type="character" w:customStyle="1" w:styleId="BalloonTextChar">
    <w:name w:val="Balloon Text Char"/>
    <w:link w:val="BalloonText"/>
    <w:uiPriority w:val="99"/>
    <w:semiHidden/>
    <w:rsid w:val="00527E94"/>
    <w:rPr>
      <w:rFonts w:ascii="Lucida Grande" w:hAnsi="Lucida Grande" w:cs="Lucida Grande"/>
      <w:sz w:val="18"/>
      <w:szCs w:val="18"/>
      <w:lang w:eastAsia="en-US"/>
    </w:rPr>
  </w:style>
  <w:style w:type="paragraph" w:customStyle="1" w:styleId="p1">
    <w:name w:val="p1"/>
    <w:basedOn w:val="Normal"/>
    <w:uiPriority w:val="22"/>
    <w:unhideWhenUsed/>
    <w:rsid w:val="00527E94"/>
    <w:rPr>
      <w:szCs w:val="12"/>
      <w:lang w:val="en-US"/>
    </w:rPr>
  </w:style>
  <w:style w:type="character" w:customStyle="1" w:styleId="s1">
    <w:name w:val="s1"/>
    <w:basedOn w:val="DefaultParagraphFont"/>
    <w:uiPriority w:val="22"/>
    <w:unhideWhenUsed/>
    <w:rsid w:val="00527E94"/>
    <w:rPr>
      <w:rFonts w:ascii="Arial" w:hAnsi="Arial"/>
      <w:sz w:val="22"/>
    </w:rPr>
  </w:style>
  <w:style w:type="paragraph" w:styleId="NormalWeb">
    <w:name w:val="Normal (Web)"/>
    <w:basedOn w:val="Normal"/>
    <w:uiPriority w:val="99"/>
    <w:semiHidden/>
    <w:unhideWhenUsed/>
    <w:rsid w:val="00527E94"/>
    <w:pPr>
      <w:spacing w:before="100" w:beforeAutospacing="1" w:after="100" w:afterAutospacing="1"/>
    </w:pPr>
    <w:rPr>
      <w:rFonts w:ascii="Times New Roman" w:eastAsia="Times New Roman" w:hAnsi="Times New Roman"/>
      <w:lang w:eastAsia="en-GB"/>
    </w:rPr>
  </w:style>
  <w:style w:type="paragraph" w:styleId="NoSpacing">
    <w:name w:val="No Spacing"/>
    <w:aliases w:val="Document header footer"/>
    <w:link w:val="NoSpacingChar"/>
    <w:uiPriority w:val="1"/>
    <w:qFormat/>
    <w:rsid w:val="00527E94"/>
    <w:rPr>
      <w:rFonts w:ascii="Arial" w:hAnsi="Arial"/>
      <w:sz w:val="22"/>
      <w:szCs w:val="24"/>
      <w:lang w:eastAsia="en-US"/>
    </w:rPr>
  </w:style>
  <w:style w:type="character" w:customStyle="1" w:styleId="Heading1Char">
    <w:name w:val="Heading 1 Char"/>
    <w:basedOn w:val="DefaultParagraphFont"/>
    <w:link w:val="Heading1"/>
    <w:uiPriority w:val="4"/>
    <w:rsid w:val="00BD525B"/>
    <w:rPr>
      <w:rFonts w:ascii="Arial" w:eastAsiaTheme="majorEastAsia" w:hAnsi="Arial" w:cstheme="majorBidi"/>
      <w:b/>
      <w:color w:val="647E1B"/>
      <w:sz w:val="40"/>
      <w:szCs w:val="32"/>
      <w:lang w:eastAsia="en-US"/>
    </w:rPr>
  </w:style>
  <w:style w:type="character" w:customStyle="1" w:styleId="Heading2Char">
    <w:name w:val="Heading 2 Char"/>
    <w:basedOn w:val="DefaultParagraphFont"/>
    <w:link w:val="Heading2"/>
    <w:uiPriority w:val="5"/>
    <w:rsid w:val="00BD525B"/>
    <w:rPr>
      <w:rFonts w:ascii="Arial" w:eastAsiaTheme="majorEastAsia" w:hAnsi="Arial" w:cstheme="majorBidi"/>
      <w:b/>
      <w:color w:val="647E1B"/>
      <w:sz w:val="28"/>
      <w:szCs w:val="26"/>
      <w:lang w:eastAsia="en-US"/>
    </w:rPr>
  </w:style>
  <w:style w:type="paragraph" w:customStyle="1" w:styleId="Pa2">
    <w:name w:val="Pa2"/>
    <w:basedOn w:val="Normal"/>
    <w:next w:val="Normal"/>
    <w:rsid w:val="00302BE8"/>
    <w:pPr>
      <w:suppressAutoHyphens/>
      <w:autoSpaceDE w:val="0"/>
      <w:autoSpaceDN w:val="0"/>
      <w:spacing w:after="0" w:line="241" w:lineRule="atLeast"/>
      <w:textAlignment w:val="baseline"/>
    </w:pPr>
    <w:rPr>
      <w:rFonts w:ascii="Myriad Pro Light" w:eastAsia="Calibri" w:hAnsi="Myriad Pro Light"/>
      <w:sz w:val="24"/>
    </w:rPr>
  </w:style>
  <w:style w:type="character" w:customStyle="1" w:styleId="A0">
    <w:name w:val="A0"/>
    <w:rsid w:val="00302BE8"/>
    <w:rPr>
      <w:rFonts w:cs="Myriad Pro Light"/>
      <w:color w:val="000000"/>
      <w:sz w:val="16"/>
      <w:szCs w:val="16"/>
    </w:rPr>
  </w:style>
  <w:style w:type="paragraph" w:styleId="Quote">
    <w:name w:val="Quote"/>
    <w:basedOn w:val="Normal"/>
    <w:next w:val="Normal"/>
    <w:link w:val="QuoteChar"/>
    <w:uiPriority w:val="12"/>
    <w:qFormat/>
    <w:rsid w:val="00527E94"/>
    <w:pPr>
      <w:spacing w:before="120"/>
    </w:pPr>
    <w:rPr>
      <w:i/>
      <w:iCs/>
      <w:color w:val="000000" w:themeColor="text1"/>
      <w:sz w:val="20"/>
    </w:rPr>
  </w:style>
  <w:style w:type="character" w:customStyle="1" w:styleId="QuoteChar">
    <w:name w:val="Quote Char"/>
    <w:basedOn w:val="DefaultParagraphFont"/>
    <w:link w:val="Quote"/>
    <w:uiPriority w:val="12"/>
    <w:rsid w:val="00527E94"/>
    <w:rPr>
      <w:rFonts w:ascii="Arial" w:hAnsi="Arial"/>
      <w:i/>
      <w:iCs/>
      <w:color w:val="000000" w:themeColor="text1"/>
      <w:szCs w:val="24"/>
      <w:lang w:eastAsia="en-US"/>
    </w:rPr>
  </w:style>
  <w:style w:type="character" w:customStyle="1" w:styleId="Heading3Char">
    <w:name w:val="Heading 3 Char"/>
    <w:basedOn w:val="DefaultParagraphFont"/>
    <w:link w:val="Heading3"/>
    <w:uiPriority w:val="6"/>
    <w:rsid w:val="00BD525B"/>
    <w:rPr>
      <w:rFonts w:asciiTheme="majorHAnsi" w:eastAsiaTheme="majorEastAsia" w:hAnsiTheme="majorHAnsi" w:cstheme="majorBidi"/>
      <w:b/>
      <w:color w:val="647E1B"/>
      <w:sz w:val="24"/>
      <w:szCs w:val="24"/>
      <w:lang w:eastAsia="en-US"/>
    </w:rPr>
  </w:style>
  <w:style w:type="character" w:customStyle="1" w:styleId="Heading4Char">
    <w:name w:val="Heading 4 Char"/>
    <w:basedOn w:val="DefaultParagraphFont"/>
    <w:link w:val="Heading4"/>
    <w:uiPriority w:val="7"/>
    <w:rsid w:val="00527E94"/>
    <w:rPr>
      <w:rFonts w:asciiTheme="majorHAnsi" w:eastAsiaTheme="majorEastAsia" w:hAnsiTheme="majorHAnsi" w:cstheme="majorBidi"/>
      <w:iCs/>
      <w:color w:val="000000" w:themeColor="text1"/>
      <w:sz w:val="22"/>
      <w:szCs w:val="24"/>
      <w:lang w:eastAsia="en-US"/>
    </w:rPr>
  </w:style>
  <w:style w:type="paragraph" w:styleId="Caption">
    <w:name w:val="caption"/>
    <w:basedOn w:val="Normal"/>
    <w:next w:val="Normal"/>
    <w:uiPriority w:val="14"/>
    <w:qFormat/>
    <w:rsid w:val="00527E94"/>
    <w:pPr>
      <w:spacing w:after="200" w:line="240" w:lineRule="auto"/>
    </w:pPr>
    <w:rPr>
      <w:iCs/>
      <w:color w:val="000000" w:themeColor="text2"/>
      <w:sz w:val="18"/>
      <w:szCs w:val="18"/>
    </w:rPr>
  </w:style>
  <w:style w:type="character" w:customStyle="1" w:styleId="Heading5Char">
    <w:name w:val="Heading 5 Char"/>
    <w:basedOn w:val="DefaultParagraphFont"/>
    <w:link w:val="Heading5"/>
    <w:uiPriority w:val="22"/>
    <w:rsid w:val="00527E94"/>
    <w:rPr>
      <w:rFonts w:asciiTheme="majorHAnsi" w:eastAsiaTheme="majorEastAsia" w:hAnsiTheme="majorHAnsi" w:cstheme="majorBidi"/>
      <w:color w:val="000000" w:themeColor="text1"/>
      <w:sz w:val="22"/>
      <w:szCs w:val="24"/>
      <w:lang w:eastAsia="en-US"/>
    </w:rPr>
  </w:style>
  <w:style w:type="character" w:customStyle="1" w:styleId="Heading6Char">
    <w:name w:val="Heading 6 Char"/>
    <w:basedOn w:val="DefaultParagraphFont"/>
    <w:link w:val="Heading6"/>
    <w:uiPriority w:val="22"/>
    <w:rsid w:val="00527E94"/>
    <w:rPr>
      <w:rFonts w:asciiTheme="majorHAnsi" w:eastAsiaTheme="majorEastAsia" w:hAnsiTheme="majorHAnsi" w:cstheme="majorBidi"/>
      <w:color w:val="000000" w:themeColor="text1"/>
      <w:sz w:val="22"/>
      <w:szCs w:val="24"/>
      <w:lang w:eastAsia="en-US"/>
    </w:rPr>
  </w:style>
  <w:style w:type="character" w:customStyle="1" w:styleId="Heading7Char">
    <w:name w:val="Heading 7 Char"/>
    <w:basedOn w:val="DefaultParagraphFont"/>
    <w:link w:val="Heading7"/>
    <w:uiPriority w:val="22"/>
    <w:rsid w:val="00527E94"/>
    <w:rPr>
      <w:rFonts w:asciiTheme="majorHAnsi" w:eastAsiaTheme="majorEastAsia" w:hAnsiTheme="majorHAnsi" w:cstheme="majorBidi"/>
      <w:i/>
      <w:iCs/>
      <w:color w:val="000000" w:themeColor="text1"/>
      <w:sz w:val="22"/>
      <w:szCs w:val="24"/>
      <w:lang w:eastAsia="en-US"/>
    </w:rPr>
  </w:style>
  <w:style w:type="character" w:customStyle="1" w:styleId="Heading8Char">
    <w:name w:val="Heading 8 Char"/>
    <w:basedOn w:val="DefaultParagraphFont"/>
    <w:link w:val="Heading8"/>
    <w:uiPriority w:val="22"/>
    <w:rsid w:val="00527E94"/>
    <w:rPr>
      <w:rFonts w:asciiTheme="majorHAnsi" w:eastAsiaTheme="majorEastAsia" w:hAnsiTheme="majorHAnsi" w:cstheme="majorBidi"/>
      <w:color w:val="000000" w:themeColor="text1"/>
      <w:sz w:val="22"/>
      <w:szCs w:val="21"/>
      <w:lang w:eastAsia="en-US"/>
    </w:rPr>
  </w:style>
  <w:style w:type="paragraph" w:styleId="Subtitle">
    <w:name w:val="Subtitle"/>
    <w:basedOn w:val="Normal"/>
    <w:next w:val="Normal"/>
    <w:link w:val="SubtitleChar"/>
    <w:uiPriority w:val="3"/>
    <w:qFormat/>
    <w:rsid w:val="00527E94"/>
    <w:pPr>
      <w:numPr>
        <w:ilvl w:val="1"/>
      </w:numPr>
      <w:spacing w:before="60" w:after="60"/>
    </w:pPr>
    <w:rPr>
      <w:rFonts w:eastAsiaTheme="minorEastAsia" w:cstheme="minorBidi"/>
      <w:color w:val="000000" w:themeColor="text1"/>
      <w:sz w:val="24"/>
      <w:szCs w:val="22"/>
    </w:rPr>
  </w:style>
  <w:style w:type="character" w:customStyle="1" w:styleId="SubtitleChar">
    <w:name w:val="Subtitle Char"/>
    <w:basedOn w:val="DefaultParagraphFont"/>
    <w:link w:val="Subtitle"/>
    <w:uiPriority w:val="3"/>
    <w:rsid w:val="00527E94"/>
    <w:rPr>
      <w:rFonts w:ascii="Arial" w:eastAsiaTheme="minorEastAsia" w:hAnsi="Arial" w:cstheme="minorBidi"/>
      <w:color w:val="000000" w:themeColor="text1"/>
      <w:sz w:val="24"/>
      <w:szCs w:val="22"/>
      <w:lang w:eastAsia="en-US"/>
    </w:rPr>
  </w:style>
  <w:style w:type="character" w:styleId="SubtleEmphasis">
    <w:name w:val="Subtle Emphasis"/>
    <w:basedOn w:val="DefaultParagraphFont"/>
    <w:uiPriority w:val="8"/>
    <w:rsid w:val="00527E94"/>
    <w:rPr>
      <w:rFonts w:asciiTheme="majorHAnsi" w:hAnsiTheme="majorHAnsi"/>
      <w:i/>
      <w:iCs/>
      <w:color w:val="000000" w:themeColor="text1"/>
      <w:sz w:val="22"/>
    </w:rPr>
  </w:style>
  <w:style w:type="character" w:styleId="Emphasis">
    <w:name w:val="Emphasis"/>
    <w:basedOn w:val="DefaultParagraphFont"/>
    <w:uiPriority w:val="9"/>
    <w:rsid w:val="00527E94"/>
    <w:rPr>
      <w:b/>
      <w:i/>
      <w:iCs/>
    </w:rPr>
  </w:style>
  <w:style w:type="character" w:styleId="IntenseEmphasis">
    <w:name w:val="Intense Emphasis"/>
    <w:basedOn w:val="Emphasis"/>
    <w:uiPriority w:val="10"/>
    <w:rsid w:val="00527E94"/>
    <w:rPr>
      <w:b/>
      <w:i/>
      <w:iCs w:val="0"/>
      <w:color w:val="000000" w:themeColor="text1"/>
    </w:rPr>
  </w:style>
  <w:style w:type="character" w:styleId="Strong">
    <w:name w:val="Strong"/>
    <w:basedOn w:val="DefaultParagraphFont"/>
    <w:uiPriority w:val="11"/>
    <w:rsid w:val="00527E94"/>
    <w:rPr>
      <w:rFonts w:asciiTheme="majorHAnsi" w:hAnsiTheme="majorHAnsi"/>
      <w:b/>
      <w:bCs/>
      <w:sz w:val="22"/>
    </w:rPr>
  </w:style>
  <w:style w:type="paragraph" w:styleId="IntenseQuote">
    <w:name w:val="Intense Quote"/>
    <w:basedOn w:val="Normal"/>
    <w:next w:val="Normal"/>
    <w:link w:val="IntenseQuoteChar"/>
    <w:uiPriority w:val="13"/>
    <w:rsid w:val="00527E94"/>
    <w:pPr>
      <w:spacing w:before="120"/>
      <w:ind w:left="862" w:right="862"/>
      <w:jc w:val="center"/>
    </w:pPr>
    <w:rPr>
      <w:i/>
      <w:iCs/>
      <w:color w:val="000000" w:themeColor="text1"/>
    </w:rPr>
  </w:style>
  <w:style w:type="character" w:customStyle="1" w:styleId="IntenseQuoteChar">
    <w:name w:val="Intense Quote Char"/>
    <w:basedOn w:val="DefaultParagraphFont"/>
    <w:link w:val="IntenseQuote"/>
    <w:uiPriority w:val="13"/>
    <w:rsid w:val="00527E94"/>
    <w:rPr>
      <w:rFonts w:ascii="Arial" w:hAnsi="Arial"/>
      <w:i/>
      <w:iCs/>
      <w:color w:val="000000" w:themeColor="text1"/>
      <w:sz w:val="22"/>
      <w:szCs w:val="24"/>
      <w:lang w:eastAsia="en-US"/>
    </w:rPr>
  </w:style>
  <w:style w:type="character" w:styleId="SubtleReference">
    <w:name w:val="Subtle Reference"/>
    <w:basedOn w:val="DefaultParagraphFont"/>
    <w:uiPriority w:val="31"/>
    <w:rsid w:val="00527E94"/>
    <w:rPr>
      <w:rFonts w:ascii="Arial" w:hAnsi="Arial"/>
      <w:b w:val="0"/>
      <w:i w:val="0"/>
      <w:caps/>
      <w:smallCaps w:val="0"/>
      <w:color w:val="000000" w:themeColor="text1"/>
      <w:sz w:val="20"/>
    </w:rPr>
  </w:style>
  <w:style w:type="character" w:styleId="IntenseReference">
    <w:name w:val="Intense Reference"/>
    <w:basedOn w:val="DefaultParagraphFont"/>
    <w:uiPriority w:val="32"/>
    <w:rsid w:val="00527E94"/>
    <w:rPr>
      <w:rFonts w:ascii="Arial Bold" w:hAnsi="Arial Bold"/>
      <w:b/>
      <w:bCs/>
      <w:i w:val="0"/>
      <w:caps/>
      <w:smallCaps w:val="0"/>
      <w:color w:val="000000" w:themeColor="text1"/>
      <w:spacing w:val="5"/>
      <w:sz w:val="22"/>
    </w:rPr>
  </w:style>
  <w:style w:type="character" w:styleId="BookTitle">
    <w:name w:val="Book Title"/>
    <w:basedOn w:val="DefaultParagraphFont"/>
    <w:uiPriority w:val="33"/>
    <w:rsid w:val="00527E94"/>
    <w:rPr>
      <w:rFonts w:ascii="Arial Bold" w:hAnsi="Arial Bold"/>
      <w:b/>
      <w:bCs/>
      <w:i/>
      <w:iCs/>
      <w:spacing w:val="0"/>
    </w:rPr>
  </w:style>
  <w:style w:type="paragraph" w:styleId="ListParagraph">
    <w:name w:val="List Paragraph"/>
    <w:basedOn w:val="Normal"/>
    <w:uiPriority w:val="34"/>
    <w:qFormat/>
    <w:rsid w:val="00D768B3"/>
    <w:pPr>
      <w:numPr>
        <w:numId w:val="10"/>
      </w:numPr>
      <w:ind w:left="681" w:hanging="397"/>
    </w:pPr>
  </w:style>
  <w:style w:type="character" w:customStyle="1" w:styleId="Heading9Char">
    <w:name w:val="Heading 9 Char"/>
    <w:basedOn w:val="DefaultParagraphFont"/>
    <w:link w:val="Heading9"/>
    <w:uiPriority w:val="22"/>
    <w:rsid w:val="00527E94"/>
    <w:rPr>
      <w:rFonts w:asciiTheme="majorHAnsi" w:eastAsiaTheme="majorEastAsia" w:hAnsiTheme="majorHAnsi" w:cstheme="majorBidi"/>
      <w:i/>
      <w:iCs/>
      <w:color w:val="272727" w:themeColor="text1" w:themeTint="D8"/>
      <w:sz w:val="21"/>
      <w:szCs w:val="21"/>
      <w:lang w:eastAsia="en-US"/>
    </w:rPr>
  </w:style>
  <w:style w:type="paragraph" w:customStyle="1" w:styleId="Bullets">
    <w:name w:val="Bullets"/>
    <w:basedOn w:val="Normal"/>
    <w:uiPriority w:val="1"/>
    <w:qFormat/>
    <w:rsid w:val="00527E94"/>
  </w:style>
  <w:style w:type="paragraph" w:customStyle="1" w:styleId="Header1">
    <w:name w:val="Header 1"/>
    <w:basedOn w:val="Normal"/>
    <w:autoRedefine/>
    <w:qFormat/>
    <w:rsid w:val="00B21E53"/>
    <w:pPr>
      <w:tabs>
        <w:tab w:val="right" w:pos="9632"/>
      </w:tabs>
    </w:pPr>
    <w:rPr>
      <w:bCs/>
      <w:noProof/>
      <w:sz w:val="18"/>
      <w:szCs w:val="18"/>
    </w:rPr>
  </w:style>
  <w:style w:type="character" w:customStyle="1" w:styleId="NoSpacingChar">
    <w:name w:val="No Spacing Char"/>
    <w:aliases w:val="Document header footer Char"/>
    <w:basedOn w:val="DefaultParagraphFont"/>
    <w:link w:val="NoSpacing"/>
    <w:uiPriority w:val="1"/>
    <w:rsid w:val="00E01D28"/>
    <w:rPr>
      <w:rFonts w:ascii="Arial" w:hAnsi="Arial"/>
      <w:sz w:val="22"/>
      <w:szCs w:val="24"/>
      <w:lang w:eastAsia="en-US"/>
    </w:rPr>
  </w:style>
  <w:style w:type="character" w:styleId="Hyperlink">
    <w:name w:val="Hyperlink"/>
    <w:basedOn w:val="DefaultParagraphFont"/>
    <w:uiPriority w:val="99"/>
    <w:unhideWhenUsed/>
    <w:rsid w:val="00DE02D7"/>
    <w:rPr>
      <w:color w:val="0000FF"/>
      <w:u w:val="single"/>
    </w:rPr>
  </w:style>
  <w:style w:type="character" w:customStyle="1" w:styleId="eop">
    <w:name w:val="eop"/>
    <w:basedOn w:val="DefaultParagraphFont"/>
    <w:rsid w:val="000B0BED"/>
  </w:style>
  <w:style w:type="character" w:customStyle="1" w:styleId="A2">
    <w:name w:val="A2"/>
    <w:uiPriority w:val="99"/>
    <w:rsid w:val="00302BE8"/>
    <w:rPr>
      <w:rFonts w:cs="Myriad Pro Light"/>
      <w:color w:val="0000FF"/>
      <w:sz w:val="16"/>
      <w:szCs w:val="16"/>
      <w:u w:val="single"/>
    </w:rPr>
  </w:style>
  <w:style w:type="paragraph" w:customStyle="1" w:styleId="Pa3">
    <w:name w:val="Pa3"/>
    <w:basedOn w:val="Normal"/>
    <w:next w:val="Normal"/>
    <w:rsid w:val="00302BE8"/>
    <w:pPr>
      <w:suppressAutoHyphens/>
      <w:autoSpaceDE w:val="0"/>
      <w:autoSpaceDN w:val="0"/>
      <w:spacing w:after="0" w:line="121" w:lineRule="atLeast"/>
      <w:textAlignment w:val="baseline"/>
    </w:pPr>
    <w:rPr>
      <w:rFonts w:ascii="Myriad Pro Light" w:eastAsia="Calibri" w:hAnsi="Myriad Pro Light"/>
      <w:sz w:val="24"/>
    </w:rPr>
  </w:style>
  <w:style w:type="paragraph" w:customStyle="1" w:styleId="Body">
    <w:name w:val="Body"/>
    <w:basedOn w:val="Normal"/>
    <w:link w:val="BodyChar"/>
    <w:qFormat/>
    <w:rsid w:val="000B0BED"/>
    <w:pPr>
      <w:tabs>
        <w:tab w:val="left" w:pos="624"/>
      </w:tabs>
      <w:spacing w:before="120" w:after="240" w:line="276" w:lineRule="auto"/>
    </w:pPr>
    <w:rPr>
      <w:rFonts w:eastAsiaTheme="minorHAnsi" w:cs="Arial"/>
      <w:szCs w:val="22"/>
    </w:rPr>
  </w:style>
  <w:style w:type="character" w:customStyle="1" w:styleId="BodyChar">
    <w:name w:val="Body Char"/>
    <w:basedOn w:val="DefaultParagraphFont"/>
    <w:link w:val="Body"/>
    <w:rsid w:val="000B0BED"/>
    <w:rPr>
      <w:rFonts w:ascii="Arial" w:eastAsiaTheme="minorHAnsi" w:hAnsi="Arial" w:cs="Arial"/>
      <w:sz w:val="22"/>
      <w:szCs w:val="22"/>
      <w:lang w:eastAsia="en-US"/>
    </w:rPr>
  </w:style>
  <w:style w:type="paragraph" w:customStyle="1" w:styleId="Heading">
    <w:name w:val="Heading"/>
    <w:basedOn w:val="Normal"/>
    <w:link w:val="HeadingChar"/>
    <w:qFormat/>
    <w:rsid w:val="00DE02D7"/>
    <w:pPr>
      <w:spacing w:before="100" w:beforeAutospacing="1" w:after="100" w:afterAutospacing="1" w:line="276" w:lineRule="auto"/>
      <w:ind w:left="284"/>
      <w:outlineLvl w:val="0"/>
    </w:pPr>
    <w:rPr>
      <w:rFonts w:eastAsiaTheme="minorEastAsia" w:cs="Arial"/>
      <w:b/>
      <w:bCs/>
      <w:color w:val="530010"/>
      <w:kern w:val="36"/>
      <w:sz w:val="40"/>
      <w:szCs w:val="48"/>
      <w:lang w:eastAsia="en-GB"/>
    </w:rPr>
  </w:style>
  <w:style w:type="character" w:customStyle="1" w:styleId="HeadingChar">
    <w:name w:val="Heading Char"/>
    <w:basedOn w:val="DefaultParagraphFont"/>
    <w:link w:val="Heading"/>
    <w:rsid w:val="00DE02D7"/>
    <w:rPr>
      <w:rFonts w:ascii="Arial" w:eastAsiaTheme="minorEastAsia" w:hAnsi="Arial" w:cs="Arial"/>
      <w:b/>
      <w:bCs/>
      <w:color w:val="530010"/>
      <w:kern w:val="36"/>
      <w:sz w:val="40"/>
      <w:szCs w:val="48"/>
    </w:rPr>
  </w:style>
  <w:style w:type="paragraph" w:customStyle="1" w:styleId="SubheadingMaths">
    <w:name w:val="Subheading_Maths"/>
    <w:basedOn w:val="Normal"/>
    <w:link w:val="SubheadingMathsChar"/>
    <w:autoRedefine/>
    <w:qFormat/>
    <w:rsid w:val="00DE02D7"/>
    <w:pPr>
      <w:keepNext/>
      <w:keepLines/>
      <w:spacing w:before="160" w:line="276" w:lineRule="auto"/>
      <w:ind w:left="284"/>
      <w:outlineLvl w:val="2"/>
    </w:pPr>
    <w:rPr>
      <w:rFonts w:eastAsiaTheme="majorEastAsia" w:cs="Arial"/>
      <w:b/>
      <w:color w:val="530010"/>
      <w:sz w:val="28"/>
      <w:lang w:eastAsia="en-GB"/>
    </w:rPr>
  </w:style>
  <w:style w:type="character" w:customStyle="1" w:styleId="SubheadingMathsChar">
    <w:name w:val="Subheading_Maths Char"/>
    <w:basedOn w:val="DefaultParagraphFont"/>
    <w:link w:val="SubheadingMaths"/>
    <w:rsid w:val="00DE02D7"/>
    <w:rPr>
      <w:rFonts w:ascii="Arial" w:eastAsiaTheme="majorEastAsia" w:hAnsi="Arial" w:cs="Arial"/>
      <w:b/>
      <w:color w:val="530010"/>
      <w:sz w:val="28"/>
      <w:szCs w:val="24"/>
    </w:rPr>
  </w:style>
  <w:style w:type="table" w:styleId="TableGrid">
    <w:name w:val="Table Grid"/>
    <w:basedOn w:val="TableNormal"/>
    <w:uiPriority w:val="39"/>
    <w:rsid w:val="00DE02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C7611"/>
    <w:rPr>
      <w:sz w:val="16"/>
      <w:szCs w:val="16"/>
    </w:rPr>
  </w:style>
  <w:style w:type="paragraph" w:styleId="CommentText">
    <w:name w:val="annotation text"/>
    <w:basedOn w:val="Normal"/>
    <w:link w:val="CommentTextChar"/>
    <w:uiPriority w:val="99"/>
    <w:semiHidden/>
    <w:unhideWhenUsed/>
    <w:rsid w:val="00AC7611"/>
    <w:pPr>
      <w:spacing w:line="240" w:lineRule="auto"/>
    </w:pPr>
    <w:rPr>
      <w:sz w:val="20"/>
      <w:szCs w:val="20"/>
    </w:rPr>
  </w:style>
  <w:style w:type="character" w:customStyle="1" w:styleId="CommentTextChar">
    <w:name w:val="Comment Text Char"/>
    <w:basedOn w:val="DefaultParagraphFont"/>
    <w:link w:val="CommentText"/>
    <w:uiPriority w:val="99"/>
    <w:semiHidden/>
    <w:rsid w:val="00AC7611"/>
    <w:rPr>
      <w:rFonts w:ascii="Arial" w:hAnsi="Arial"/>
      <w:lang w:eastAsia="en-US"/>
    </w:rPr>
  </w:style>
  <w:style w:type="paragraph" w:styleId="CommentSubject">
    <w:name w:val="annotation subject"/>
    <w:basedOn w:val="CommentText"/>
    <w:next w:val="CommentText"/>
    <w:link w:val="CommentSubjectChar"/>
    <w:uiPriority w:val="99"/>
    <w:semiHidden/>
    <w:unhideWhenUsed/>
    <w:rsid w:val="00AC7611"/>
    <w:rPr>
      <w:b/>
      <w:bCs/>
    </w:rPr>
  </w:style>
  <w:style w:type="character" w:customStyle="1" w:styleId="CommentSubjectChar">
    <w:name w:val="Comment Subject Char"/>
    <w:basedOn w:val="CommentTextChar"/>
    <w:link w:val="CommentSubject"/>
    <w:uiPriority w:val="99"/>
    <w:semiHidden/>
    <w:rsid w:val="00AC7611"/>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3350515">
      <w:bodyDiv w:val="1"/>
      <w:marLeft w:val="0"/>
      <w:marRight w:val="0"/>
      <w:marTop w:val="0"/>
      <w:marBottom w:val="0"/>
      <w:divBdr>
        <w:top w:val="none" w:sz="0" w:space="0" w:color="auto"/>
        <w:left w:val="none" w:sz="0" w:space="0" w:color="auto"/>
        <w:bottom w:val="none" w:sz="0" w:space="0" w:color="auto"/>
        <w:right w:val="none" w:sz="0" w:space="0" w:color="auto"/>
      </w:divBdr>
    </w:div>
    <w:div w:id="583301205">
      <w:bodyDiv w:val="1"/>
      <w:marLeft w:val="0"/>
      <w:marRight w:val="0"/>
      <w:marTop w:val="0"/>
      <w:marBottom w:val="0"/>
      <w:divBdr>
        <w:top w:val="none" w:sz="0" w:space="0" w:color="auto"/>
        <w:left w:val="none" w:sz="0" w:space="0" w:color="auto"/>
        <w:bottom w:val="none" w:sz="0" w:space="0" w:color="auto"/>
        <w:right w:val="none" w:sz="0" w:space="0" w:color="auto"/>
      </w:divBdr>
    </w:div>
    <w:div w:id="1327709191">
      <w:bodyDiv w:val="1"/>
      <w:marLeft w:val="0"/>
      <w:marRight w:val="0"/>
      <w:marTop w:val="0"/>
      <w:marBottom w:val="0"/>
      <w:divBdr>
        <w:top w:val="none" w:sz="0" w:space="0" w:color="auto"/>
        <w:left w:val="none" w:sz="0" w:space="0" w:color="auto"/>
        <w:bottom w:val="none" w:sz="0" w:space="0" w:color="auto"/>
        <w:right w:val="none" w:sz="0" w:space="0" w:color="auto"/>
      </w:divBdr>
    </w:div>
    <w:div w:id="1521384427">
      <w:bodyDiv w:val="1"/>
      <w:marLeft w:val="0"/>
      <w:marRight w:val="0"/>
      <w:marTop w:val="0"/>
      <w:marBottom w:val="0"/>
      <w:divBdr>
        <w:top w:val="none" w:sz="0" w:space="0" w:color="auto"/>
        <w:left w:val="none" w:sz="0" w:space="0" w:color="auto"/>
        <w:bottom w:val="none" w:sz="0" w:space="0" w:color="auto"/>
        <w:right w:val="none" w:sz="0" w:space="0" w:color="auto"/>
      </w:divBdr>
    </w:div>
    <w:div w:id="1652636685">
      <w:bodyDiv w:val="1"/>
      <w:marLeft w:val="0"/>
      <w:marRight w:val="0"/>
      <w:marTop w:val="0"/>
      <w:marBottom w:val="0"/>
      <w:divBdr>
        <w:top w:val="none" w:sz="0" w:space="0" w:color="auto"/>
        <w:left w:val="none" w:sz="0" w:space="0" w:color="auto"/>
        <w:bottom w:val="none" w:sz="0" w:space="0" w:color="auto"/>
        <w:right w:val="none" w:sz="0" w:space="0" w:color="auto"/>
      </w:divBdr>
    </w:div>
    <w:div w:id="1673871139">
      <w:bodyDiv w:val="1"/>
      <w:marLeft w:val="0"/>
      <w:marRight w:val="0"/>
      <w:marTop w:val="0"/>
      <w:marBottom w:val="0"/>
      <w:divBdr>
        <w:top w:val="none" w:sz="0" w:space="0" w:color="auto"/>
        <w:left w:val="none" w:sz="0" w:space="0" w:color="auto"/>
        <w:bottom w:val="none" w:sz="0" w:space="0" w:color="auto"/>
        <w:right w:val="none" w:sz="0" w:space="0" w:color="auto"/>
      </w:divBdr>
    </w:div>
    <w:div w:id="20489437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xambuilder.ocr.org.uk/marketing/Security/login" TargetMode="External"/><Relationship Id="rId18" Type="http://schemas.openxmlformats.org/officeDocument/2006/relationships/hyperlink" Target="mailto:resources.feedback@ocr.org.uk?subject=I%20like%20the%20GCSE%20(9-1)%20English%20Literature%20ExamBuilder%20guide%20J352" TargetMode="External"/><Relationship Id="rId26" Type="http://schemas.openxmlformats.org/officeDocument/2006/relationships/hyperlink" Target="http://www.ocr.org.uk/i-want-to/find-resources/" TargetMode="External"/><Relationship Id="rId3" Type="http://schemas.openxmlformats.org/officeDocument/2006/relationships/customXml" Target="../customXml/item3.xml"/><Relationship Id="rId21" Type="http://schemas.openxmlformats.org/officeDocument/2006/relationships/hyperlink" Target="mailto:resources.feeback@ocr.org.uk"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exambuilder.ocr.org.uk/marketing/Security/login" TargetMode="External"/><Relationship Id="rId17" Type="http://schemas.openxmlformats.org/officeDocument/2006/relationships/image" Target="media/image1.png"/><Relationship Id="rId25" Type="http://schemas.openxmlformats.org/officeDocument/2006/relationships/hyperlink" Target="mailto:resources.feedback@ocr.org.uk?subject=I%20dislike%20the%20GCSE%20(9-1)%20English%20Literature%20ExamBuilder%20guide%20J352"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ocr.org.uk/Images/587700-example-mock-papers.zip" TargetMode="External"/><Relationship Id="rId20" Type="http://schemas.openxmlformats.org/officeDocument/2006/relationships/hyperlink" Target="http://www.ocr.org.uk/i-want-to/find-resources/" TargetMode="External"/><Relationship Id="rId29" Type="http://schemas.openxmlformats.org/officeDocument/2006/relationships/hyperlink" Target="mailto:resources.feedback@ocr.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resources.feedback@ocr.org.uk?subject=I%20like%20the%20GCSE%20(9-1)%20English%20Literature%20ExamBuilder%20guide%20J352" TargetMode="External"/><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exambuilder.ocr.org.uk/marketing/Security/login" TargetMode="External"/><Relationship Id="rId23" Type="http://schemas.openxmlformats.org/officeDocument/2006/relationships/hyperlink" Target="mailto:resources.feedback@ocr.org.uk" TargetMode="External"/><Relationship Id="rId28" Type="http://schemas.openxmlformats.org/officeDocument/2006/relationships/hyperlink" Target="https://www.ocr.org.uk/qualifications/expression-of-interest/" TargetMode="External"/><Relationship Id="rId10" Type="http://schemas.openxmlformats.org/officeDocument/2006/relationships/footnotes" Target="footnotes.xml"/><Relationship Id="rId19" Type="http://schemas.openxmlformats.org/officeDocument/2006/relationships/hyperlink" Target="mailto:resources.feedback@ocr.org.uk?subject=I%20dislike%20the%20GCSE%20(9-1)%20English%20Literature%20ExamBuilder%20guide%20J352"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cr.org.uk/Images/587700-example-mock-papers.zip" TargetMode="External"/><Relationship Id="rId22" Type="http://schemas.openxmlformats.org/officeDocument/2006/relationships/hyperlink" Target="https://www.ocr.org.uk/qualifications/expression-of-interest/" TargetMode="External"/><Relationship Id="rId27" Type="http://schemas.openxmlformats.org/officeDocument/2006/relationships/hyperlink" Target="mailto:resources.feeback@ocr.org.uk" TargetMode="External"/><Relationship Id="rId30" Type="http://schemas.openxmlformats.org/officeDocument/2006/relationships/header" Target="header1.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fs\Templates\OCR\Blank%20document.dotx" TargetMode="External"/></Relationships>
</file>

<file path=word/theme/theme1.xml><?xml version="1.0" encoding="utf-8"?>
<a:theme xmlns:a="http://schemas.openxmlformats.org/drawingml/2006/main" name="Office Theme">
  <a:themeElements>
    <a:clrScheme name="Cambridge Assessment">
      <a:dk1>
        <a:sysClr val="windowText" lastClr="000000"/>
      </a:dk1>
      <a:lt1>
        <a:sysClr val="window" lastClr="FFFFFF"/>
      </a:lt1>
      <a:dk2>
        <a:srgbClr val="000000"/>
      </a:dk2>
      <a:lt2>
        <a:srgbClr val="FFFFFF"/>
      </a:lt2>
      <a:accent1>
        <a:srgbClr val="FF5527"/>
      </a:accent1>
      <a:accent2>
        <a:srgbClr val="AF21AF"/>
      </a:accent2>
      <a:accent3>
        <a:srgbClr val="37C6F7"/>
      </a:accent3>
      <a:accent4>
        <a:srgbClr val="1CD165"/>
      </a:accent4>
      <a:accent5>
        <a:srgbClr val="FFFFFF"/>
      </a:accent5>
      <a:accent6>
        <a:srgbClr val="FFFFFF"/>
      </a:accent6>
      <a:hlink>
        <a:srgbClr val="000000"/>
      </a:hlink>
      <a:folHlink>
        <a:srgbClr val="80008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ln>
          <a:noFill/>
        </a:ln>
        <a:effectLst/>
        <a:extLst>
          <a:ext uri="{C572A759-6A51-4108-AA02-DFA0A04FC94B}">
            <ma14:wrappingTextBoxFlag xmlns:ma14="http://schemas.microsoft.com/office/mac/drawingml/2011/main" xmlns=""/>
          </a:ext>
        </a:ex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cbc9373e-2d0f-4f82-b972-fcd84205de33"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05ED9715CBF0764BB013976358613F4F" ma:contentTypeVersion="18" ma:contentTypeDescription="Create a new document." ma:contentTypeScope="" ma:versionID="99cf372b5ab5f9f9abdedda5819c4592">
  <xsd:schema xmlns:xsd="http://www.w3.org/2001/XMLSchema" xmlns:xs="http://www.w3.org/2001/XMLSchema" xmlns:p="http://schemas.microsoft.com/office/2006/metadata/properties" xmlns:ns2="5e03bce0-7524-4853-bc3e-4de1abf149ba" xmlns:ns3="742941ed-8b28-480a-8509-e55af6a4109e" targetNamespace="http://schemas.microsoft.com/office/2006/metadata/properties" ma:root="true" ma:fieldsID="225a9b025a433374e60315bc02f0df31" ns2:_="" ns3:_="">
    <xsd:import namespace="5e03bce0-7524-4853-bc3e-4de1abf149ba"/>
    <xsd:import namespace="742941ed-8b28-480a-8509-e55af6a410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3bce0-7524-4853-bc3e-4de1abf149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2941ed-8b28-480a-8509-e55af6a410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ABD20-369D-4866-867A-B94FD393F989}">
  <ds:schemaRefs>
    <ds:schemaRef ds:uri="Microsoft.SharePoint.Taxonomy.ContentTypeSync"/>
  </ds:schemaRefs>
</ds:datastoreItem>
</file>

<file path=customXml/itemProps2.xml><?xml version="1.0" encoding="utf-8"?>
<ds:datastoreItem xmlns:ds="http://schemas.openxmlformats.org/officeDocument/2006/customXml" ds:itemID="{73E2E3CF-DD8A-4226-8E50-C6A8BBF4D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3bce0-7524-4853-bc3e-4de1abf149ba"/>
    <ds:schemaRef ds:uri="742941ed-8b28-480a-8509-e55af6a410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CA1B42-77BD-4512-B576-82A708E1B64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C8BAD5E-C974-4FEC-86CF-3FD3AF9A3C63}">
  <ds:schemaRefs>
    <ds:schemaRef ds:uri="http://schemas.microsoft.com/sharepoint/v3/contenttype/forms"/>
  </ds:schemaRefs>
</ds:datastoreItem>
</file>

<file path=customXml/itemProps5.xml><?xml version="1.0" encoding="utf-8"?>
<ds:datastoreItem xmlns:ds="http://schemas.openxmlformats.org/officeDocument/2006/customXml" ds:itemID="{D5902F31-881A-42C8-8C07-EC4CDA0CF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document.dotx</Template>
  <TotalTime>51</TotalTime>
  <Pages>4</Pages>
  <Words>767</Words>
  <Characters>4374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 Level Biology A</vt:lpstr>
    </vt:vector>
  </TitlesOfParts>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GCSE (9-1) English Literature ExamBuilder guide J352</dc:title>
  <dc:subject/>
  <dc:creator>OCR</dc:creator>
  <cp:keywords>GCSE, 9-1, English Literature, J352,  ExamBuilder, topic test,</cp:keywords>
  <dc:description/>
  <cp:lastModifiedBy>Ramune Bruzinskiene</cp:lastModifiedBy>
  <cp:revision>5</cp:revision>
  <cp:lastPrinted>2017-01-13T10:35:00Z</cp:lastPrinted>
  <dcterms:created xsi:type="dcterms:W3CDTF">2021-01-25T08:47:00Z</dcterms:created>
  <dcterms:modified xsi:type="dcterms:W3CDTF">2021-01-25T15:19:00Z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0x01010005ED9715CBF0764BB013976358613F4F</vt:lpwstr>
  </property>
</Properties>
</file>